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DE03" w14:textId="77777777" w:rsidR="00D85706" w:rsidRDefault="00D85706" w:rsidP="00D85706">
      <w:pPr>
        <w:jc w:val="both"/>
        <w:rPr>
          <w:b/>
          <w:snapToGrid w:val="0"/>
          <w:szCs w:val="20"/>
        </w:rPr>
      </w:pPr>
    </w:p>
    <w:p w14:paraId="32E90C1B" w14:textId="77777777" w:rsidR="00D85706" w:rsidRDefault="00D85706" w:rsidP="00D85706">
      <w:pPr>
        <w:jc w:val="center"/>
        <w:rPr>
          <w:b/>
          <w:i/>
          <w:snapToGrid w:val="0"/>
          <w:sz w:val="28"/>
          <w:szCs w:val="28"/>
          <w:u w:val="single"/>
        </w:rPr>
      </w:pPr>
      <w:r>
        <w:rPr>
          <w:b/>
          <w:snapToGrid w:val="0"/>
          <w:sz w:val="28"/>
          <w:szCs w:val="28"/>
          <w:u w:val="single"/>
        </w:rPr>
        <w:t>ORDENANZA MUNICIPAL DE CONVIVENCIA CIUDADANA</w:t>
      </w:r>
    </w:p>
    <w:p w14:paraId="31823AAE" w14:textId="77777777" w:rsidR="00D85706" w:rsidRDefault="00D85706" w:rsidP="00D85706">
      <w:pPr>
        <w:jc w:val="both"/>
        <w:rPr>
          <w:i/>
          <w:szCs w:val="20"/>
        </w:rPr>
      </w:pPr>
    </w:p>
    <w:sdt>
      <w:sdtPr>
        <w:rPr>
          <w:rFonts w:ascii="Arial" w:eastAsia="Times New Roman" w:hAnsi="Arial" w:cs="Arial"/>
          <w:b w:val="0"/>
          <w:bCs w:val="0"/>
          <w:color w:val="auto"/>
          <w:sz w:val="20"/>
          <w:szCs w:val="22"/>
        </w:rPr>
        <w:id w:val="365572729"/>
        <w:docPartObj>
          <w:docPartGallery w:val="Table of Contents"/>
          <w:docPartUnique/>
        </w:docPartObj>
      </w:sdtPr>
      <w:sdtEndPr/>
      <w:sdtContent>
        <w:p w14:paraId="6C11FB00" w14:textId="77777777" w:rsidR="00D85706" w:rsidRPr="00D85706" w:rsidRDefault="00D85706" w:rsidP="00D85706">
          <w:pPr>
            <w:pStyle w:val="TtuloTDC"/>
            <w:jc w:val="both"/>
            <w:rPr>
              <w:color w:val="auto"/>
              <w:sz w:val="32"/>
              <w:szCs w:val="32"/>
            </w:rPr>
          </w:pPr>
          <w:r w:rsidRPr="00D85706">
            <w:rPr>
              <w:color w:val="auto"/>
              <w:sz w:val="32"/>
              <w:szCs w:val="32"/>
            </w:rPr>
            <w:t>Contenido</w:t>
          </w:r>
        </w:p>
        <w:p w14:paraId="08D72E62" w14:textId="77777777" w:rsidR="00D85706" w:rsidRDefault="00D85706" w:rsidP="00D85706">
          <w:pPr>
            <w:pStyle w:val="TDC1"/>
            <w:tabs>
              <w:tab w:val="right" w:leader="dot" w:pos="8493"/>
            </w:tabs>
            <w:rPr>
              <w:rFonts w:asciiTheme="minorHAnsi" w:eastAsiaTheme="minorEastAsia" w:hAnsiTheme="minorHAnsi" w:cstheme="minorBidi"/>
              <w:sz w:val="22"/>
            </w:rPr>
          </w:pPr>
          <w:r>
            <w:fldChar w:fldCharType="begin"/>
          </w:r>
          <w:r>
            <w:instrText xml:space="preserve"> TOC \o "1-2" \h \z \u </w:instrText>
          </w:r>
          <w:r>
            <w:fldChar w:fldCharType="separate"/>
          </w:r>
          <w:hyperlink r:id="rId6" w:anchor="_Toc151028925" w:history="1">
            <w:r>
              <w:rPr>
                <w:rStyle w:val="Hipervnculo"/>
              </w:rPr>
              <w:t>TÍTULO I: DISPOSICIONES GENERALES</w:t>
            </w:r>
            <w:r>
              <w:rPr>
                <w:rStyle w:val="Hipervnculo"/>
                <w:webHidden/>
              </w:rPr>
              <w:tab/>
            </w:r>
            <w:r>
              <w:rPr>
                <w:rStyle w:val="Hipervnculo"/>
                <w:webHidden/>
              </w:rPr>
              <w:fldChar w:fldCharType="begin"/>
            </w:r>
            <w:r>
              <w:rPr>
                <w:rStyle w:val="Hipervnculo"/>
                <w:webHidden/>
              </w:rPr>
              <w:instrText xml:space="preserve"> PAGEREF _Toc151028925 \h </w:instrText>
            </w:r>
            <w:r>
              <w:rPr>
                <w:rStyle w:val="Hipervnculo"/>
                <w:webHidden/>
              </w:rPr>
            </w:r>
            <w:r>
              <w:rPr>
                <w:rStyle w:val="Hipervnculo"/>
                <w:webHidden/>
              </w:rPr>
              <w:fldChar w:fldCharType="separate"/>
            </w:r>
            <w:r>
              <w:rPr>
                <w:rStyle w:val="Hipervnculo"/>
                <w:webHidden/>
              </w:rPr>
              <w:t>3</w:t>
            </w:r>
            <w:r>
              <w:rPr>
                <w:rStyle w:val="Hipervnculo"/>
                <w:webHidden/>
              </w:rPr>
              <w:fldChar w:fldCharType="end"/>
            </w:r>
          </w:hyperlink>
        </w:p>
        <w:p w14:paraId="421B10FC"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7" w:anchor="_Toc151028926" w:history="1">
            <w:r w:rsidR="00D85706">
              <w:rPr>
                <w:rStyle w:val="Hipervnculo"/>
              </w:rPr>
              <w:t>CAPÍTULO I.- FINALIDAD, FUNDAMENTOS LEGALES Y ÁMBITO DE APLICACIÓN DE LA ORDENANZA</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_Toc151028926 \h </w:instrText>
            </w:r>
            <w:r w:rsidR="00D85706">
              <w:rPr>
                <w:rStyle w:val="Hipervnculo"/>
                <w:webHidden/>
              </w:rPr>
            </w:r>
            <w:r w:rsidR="00D85706">
              <w:rPr>
                <w:rStyle w:val="Hipervnculo"/>
                <w:webHidden/>
              </w:rPr>
              <w:fldChar w:fldCharType="separate"/>
            </w:r>
            <w:r w:rsidR="00D85706">
              <w:rPr>
                <w:rStyle w:val="Hipervnculo"/>
                <w:webHidden/>
              </w:rPr>
              <w:t>3</w:t>
            </w:r>
            <w:r w:rsidR="00D85706">
              <w:rPr>
                <w:rStyle w:val="Hipervnculo"/>
                <w:webHidden/>
              </w:rPr>
              <w:fldChar w:fldCharType="end"/>
            </w:r>
          </w:hyperlink>
        </w:p>
        <w:p w14:paraId="236773E8"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8" w:anchor="_Toc151028927" w:history="1">
            <w:r w:rsidR="00D85706">
              <w:rPr>
                <w:rStyle w:val="Hipervnculo"/>
              </w:rPr>
              <w:t>CAPÍTULO II.- PRINCIPIOS GENERALES DE CONVIVENCIA CIUDADANA Y CIVISMO: DERECHOS Y DEBERES</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_Toc151028927 \h </w:instrText>
            </w:r>
            <w:r w:rsidR="00D85706">
              <w:rPr>
                <w:rStyle w:val="Hipervnculo"/>
                <w:webHidden/>
              </w:rPr>
            </w:r>
            <w:r w:rsidR="00D85706">
              <w:rPr>
                <w:rStyle w:val="Hipervnculo"/>
                <w:webHidden/>
              </w:rPr>
              <w:fldChar w:fldCharType="separate"/>
            </w:r>
            <w:r w:rsidR="00D85706">
              <w:rPr>
                <w:rStyle w:val="Hipervnculo"/>
                <w:webHidden/>
              </w:rPr>
              <w:t>4</w:t>
            </w:r>
            <w:r w:rsidR="00D85706">
              <w:rPr>
                <w:rStyle w:val="Hipervnculo"/>
                <w:webHidden/>
              </w:rPr>
              <w:fldChar w:fldCharType="end"/>
            </w:r>
          </w:hyperlink>
        </w:p>
        <w:p w14:paraId="52D65562"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9" w:anchor="_Toc151028928" w:history="1">
            <w:r w:rsidR="00D85706">
              <w:rPr>
                <w:rStyle w:val="Hipervnculo"/>
              </w:rPr>
              <w:t>CAPÍTULO III.- MEDIDAS PARA FOMENTAR LA CONVIVENCIA</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_Toc151028928 \h </w:instrText>
            </w:r>
            <w:r w:rsidR="00D85706">
              <w:rPr>
                <w:rStyle w:val="Hipervnculo"/>
                <w:webHidden/>
              </w:rPr>
            </w:r>
            <w:r w:rsidR="00D85706">
              <w:rPr>
                <w:rStyle w:val="Hipervnculo"/>
                <w:webHidden/>
              </w:rPr>
              <w:fldChar w:fldCharType="separate"/>
            </w:r>
            <w:r w:rsidR="00D85706">
              <w:rPr>
                <w:rStyle w:val="Hipervnculo"/>
                <w:webHidden/>
              </w:rPr>
              <w:t>5</w:t>
            </w:r>
            <w:r w:rsidR="00D85706">
              <w:rPr>
                <w:rStyle w:val="Hipervnculo"/>
                <w:webHidden/>
              </w:rPr>
              <w:fldChar w:fldCharType="end"/>
            </w:r>
          </w:hyperlink>
        </w:p>
        <w:p w14:paraId="03968319" w14:textId="77777777" w:rsidR="00D85706" w:rsidRDefault="00DC720F" w:rsidP="00D85706">
          <w:pPr>
            <w:pStyle w:val="TDC1"/>
            <w:tabs>
              <w:tab w:val="right" w:leader="dot" w:pos="8493"/>
            </w:tabs>
            <w:rPr>
              <w:rFonts w:asciiTheme="minorHAnsi" w:eastAsiaTheme="minorEastAsia" w:hAnsiTheme="minorHAnsi" w:cstheme="minorBidi"/>
              <w:sz w:val="22"/>
            </w:rPr>
          </w:pPr>
          <w:hyperlink r:id="rId10" w:anchor="_Toc151028929" w:history="1">
            <w:r w:rsidR="00D85706">
              <w:rPr>
                <w:rStyle w:val="Hipervnculo"/>
              </w:rPr>
              <w:t>TITULO II. LIMPIEZA DE LA RED VIARIA Y DE OTROS ESPACIOS LIBRES</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_Toc151028929 \h </w:instrText>
            </w:r>
            <w:r w:rsidR="00D85706">
              <w:rPr>
                <w:rStyle w:val="Hipervnculo"/>
                <w:webHidden/>
              </w:rPr>
            </w:r>
            <w:r w:rsidR="00D85706">
              <w:rPr>
                <w:rStyle w:val="Hipervnculo"/>
                <w:webHidden/>
              </w:rPr>
              <w:fldChar w:fldCharType="separate"/>
            </w:r>
            <w:r w:rsidR="00D85706">
              <w:rPr>
                <w:rStyle w:val="Hipervnculo"/>
                <w:webHidden/>
              </w:rPr>
              <w:t>5</w:t>
            </w:r>
            <w:r w:rsidR="00D85706">
              <w:rPr>
                <w:rStyle w:val="Hipervnculo"/>
                <w:webHidden/>
              </w:rPr>
              <w:fldChar w:fldCharType="end"/>
            </w:r>
          </w:hyperlink>
        </w:p>
        <w:p w14:paraId="402FF82D"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11" w:anchor="_Toc151028930" w:history="1">
            <w:r w:rsidR="00D85706">
              <w:rPr>
                <w:rStyle w:val="Hipervnculo"/>
              </w:rPr>
              <w:t>CAPÍTULO I.- PERSONAS OBLIGADAS</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_Toc151028930 \h </w:instrText>
            </w:r>
            <w:r w:rsidR="00D85706">
              <w:rPr>
                <w:rStyle w:val="Hipervnculo"/>
                <w:webHidden/>
              </w:rPr>
            </w:r>
            <w:r w:rsidR="00D85706">
              <w:rPr>
                <w:rStyle w:val="Hipervnculo"/>
                <w:webHidden/>
              </w:rPr>
              <w:fldChar w:fldCharType="separate"/>
            </w:r>
            <w:r w:rsidR="00D85706">
              <w:rPr>
                <w:rStyle w:val="Hipervnculo"/>
                <w:webHidden/>
              </w:rPr>
              <w:t>5</w:t>
            </w:r>
            <w:r w:rsidR="00D85706">
              <w:rPr>
                <w:rStyle w:val="Hipervnculo"/>
                <w:webHidden/>
              </w:rPr>
              <w:fldChar w:fldCharType="end"/>
            </w:r>
          </w:hyperlink>
        </w:p>
        <w:p w14:paraId="0B50A2A1"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12" w:anchor="_Toc151028931" w:history="1">
            <w:r w:rsidR="00D85706">
              <w:rPr>
                <w:rStyle w:val="Hipervnculo"/>
              </w:rPr>
              <w:t>CAPÍTULO II.- LIMPIEZA PÚBLICA COMO CONSECUENCIA DEL USO COMÚN GENERAL DE LOS CIUDADANOS.</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_Toc151028931 \h </w:instrText>
            </w:r>
            <w:r w:rsidR="00D85706">
              <w:rPr>
                <w:rStyle w:val="Hipervnculo"/>
                <w:webHidden/>
              </w:rPr>
            </w:r>
            <w:r w:rsidR="00D85706">
              <w:rPr>
                <w:rStyle w:val="Hipervnculo"/>
                <w:webHidden/>
              </w:rPr>
              <w:fldChar w:fldCharType="separate"/>
            </w:r>
            <w:r w:rsidR="00D85706">
              <w:rPr>
                <w:rStyle w:val="Hipervnculo"/>
                <w:webHidden/>
              </w:rPr>
              <w:t>6</w:t>
            </w:r>
            <w:r w:rsidR="00D85706">
              <w:rPr>
                <w:rStyle w:val="Hipervnculo"/>
                <w:webHidden/>
              </w:rPr>
              <w:fldChar w:fldCharType="end"/>
            </w:r>
          </w:hyperlink>
        </w:p>
        <w:p w14:paraId="2F7BAA85"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13" w:anchor="_Toc151028932" w:history="1">
            <w:r w:rsidR="00D85706">
              <w:rPr>
                <w:rStyle w:val="Hipervnculo"/>
              </w:rPr>
              <w:t>CAPÍTULO III.- LIMPIEZA DE LA VÍA PÚBLICA A CONSECUENCIA DE OBRAS Y ACTIVIDADES DIVERSAS.</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_Toc151028932 \h </w:instrText>
            </w:r>
            <w:r w:rsidR="00D85706">
              <w:rPr>
                <w:rStyle w:val="Hipervnculo"/>
                <w:webHidden/>
              </w:rPr>
            </w:r>
            <w:r w:rsidR="00D85706">
              <w:rPr>
                <w:rStyle w:val="Hipervnculo"/>
                <w:webHidden/>
              </w:rPr>
              <w:fldChar w:fldCharType="separate"/>
            </w:r>
            <w:r w:rsidR="00D85706">
              <w:rPr>
                <w:rStyle w:val="Hipervnculo"/>
                <w:webHidden/>
              </w:rPr>
              <w:t>7</w:t>
            </w:r>
            <w:r w:rsidR="00D85706">
              <w:rPr>
                <w:rStyle w:val="Hipervnculo"/>
                <w:webHidden/>
              </w:rPr>
              <w:fldChar w:fldCharType="end"/>
            </w:r>
          </w:hyperlink>
        </w:p>
        <w:p w14:paraId="3649745A"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14" w:anchor="_Toc151028933" w:history="1">
            <w:r w:rsidR="00D85706">
              <w:rPr>
                <w:rStyle w:val="Hipervnculo"/>
              </w:rPr>
              <w:t>CAPÍTULO IV: LIMPIEZA DE LA VÍA PÚBLICA A CONSECUENCIA DE LA CELEBRACIÓN DE ACTOS PÚBLICOS</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_Toc151028933 \h </w:instrText>
            </w:r>
            <w:r w:rsidR="00D85706">
              <w:rPr>
                <w:rStyle w:val="Hipervnculo"/>
                <w:webHidden/>
              </w:rPr>
            </w:r>
            <w:r w:rsidR="00D85706">
              <w:rPr>
                <w:rStyle w:val="Hipervnculo"/>
                <w:webHidden/>
              </w:rPr>
              <w:fldChar w:fldCharType="separate"/>
            </w:r>
            <w:r w:rsidR="00D85706">
              <w:rPr>
                <w:rStyle w:val="Hipervnculo"/>
                <w:webHidden/>
              </w:rPr>
              <w:t>10</w:t>
            </w:r>
            <w:r w:rsidR="00D85706">
              <w:rPr>
                <w:rStyle w:val="Hipervnculo"/>
                <w:webHidden/>
              </w:rPr>
              <w:fldChar w:fldCharType="end"/>
            </w:r>
          </w:hyperlink>
        </w:p>
        <w:p w14:paraId="3B0177D6"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15" w:anchor="_Toc151028934" w:history="1">
            <w:r w:rsidR="00D85706">
              <w:rPr>
                <w:rStyle w:val="Hipervnculo"/>
              </w:rPr>
              <w:t>CAPITULO V: LIMPIEZA DE LA VÍA PÚBLICA COMO CONSECUENCIA DE LA ACTIVIDAD DE ESTABLECIMIENTOS PÚBLICOS Y OTRAS  OCUPACIONES AUTORIZADAS.</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_Toc151028934 \h </w:instrText>
            </w:r>
            <w:r w:rsidR="00D85706">
              <w:rPr>
                <w:rStyle w:val="Hipervnculo"/>
                <w:webHidden/>
              </w:rPr>
            </w:r>
            <w:r w:rsidR="00D85706">
              <w:rPr>
                <w:rStyle w:val="Hipervnculo"/>
                <w:webHidden/>
              </w:rPr>
              <w:fldChar w:fldCharType="separate"/>
            </w:r>
            <w:r w:rsidR="00D85706">
              <w:rPr>
                <w:rStyle w:val="Hipervnculo"/>
                <w:webHidden/>
              </w:rPr>
              <w:t>10</w:t>
            </w:r>
            <w:r w:rsidR="00D85706">
              <w:rPr>
                <w:rStyle w:val="Hipervnculo"/>
                <w:webHidden/>
              </w:rPr>
              <w:fldChar w:fldCharType="end"/>
            </w:r>
          </w:hyperlink>
        </w:p>
        <w:p w14:paraId="425F3019" w14:textId="77777777" w:rsidR="00D85706" w:rsidRDefault="00DC720F" w:rsidP="00D85706">
          <w:pPr>
            <w:pStyle w:val="TDC1"/>
            <w:tabs>
              <w:tab w:val="right" w:leader="dot" w:pos="8493"/>
            </w:tabs>
            <w:rPr>
              <w:rFonts w:asciiTheme="minorHAnsi" w:eastAsiaTheme="minorEastAsia" w:hAnsiTheme="minorHAnsi" w:cstheme="minorBidi"/>
              <w:sz w:val="22"/>
            </w:rPr>
          </w:pPr>
          <w:hyperlink r:id="rId16" w:anchor="_Toc151028935" w:history="1">
            <w:r w:rsidR="00D85706">
              <w:rPr>
                <w:rStyle w:val="Hipervnculo"/>
              </w:rPr>
              <w:t>TÍTULO III: NORMAS DE CONDUCTA EN EL ESPACIO PÚBLICO, INFRACCIONES, SANCIONES E INTERVENCIONES ESPECÍFICAS</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_Toc151028935 \h </w:instrText>
            </w:r>
            <w:r w:rsidR="00D85706">
              <w:rPr>
                <w:rStyle w:val="Hipervnculo"/>
                <w:webHidden/>
              </w:rPr>
            </w:r>
            <w:r w:rsidR="00D85706">
              <w:rPr>
                <w:rStyle w:val="Hipervnculo"/>
                <w:webHidden/>
              </w:rPr>
              <w:fldChar w:fldCharType="separate"/>
            </w:r>
            <w:r w:rsidR="00D85706">
              <w:rPr>
                <w:rStyle w:val="Hipervnculo"/>
                <w:webHidden/>
              </w:rPr>
              <w:t>11</w:t>
            </w:r>
            <w:r w:rsidR="00D85706">
              <w:rPr>
                <w:rStyle w:val="Hipervnculo"/>
                <w:webHidden/>
              </w:rPr>
              <w:fldChar w:fldCharType="end"/>
            </w:r>
          </w:hyperlink>
        </w:p>
        <w:p w14:paraId="58C50360"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17" w:anchor="_Toc151028936" w:history="1">
            <w:r w:rsidR="00D85706">
              <w:rPr>
                <w:rStyle w:val="Hipervnculo"/>
              </w:rPr>
              <w:t>CAPÍTULO I: ATENTADOS CONTRA LA DIGNIDAD DE LAS PERSONAS</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_Toc151028936 \h </w:instrText>
            </w:r>
            <w:r w:rsidR="00D85706">
              <w:rPr>
                <w:rStyle w:val="Hipervnculo"/>
                <w:webHidden/>
              </w:rPr>
            </w:r>
            <w:r w:rsidR="00D85706">
              <w:rPr>
                <w:rStyle w:val="Hipervnculo"/>
                <w:webHidden/>
              </w:rPr>
              <w:fldChar w:fldCharType="separate"/>
            </w:r>
            <w:r w:rsidR="00D85706">
              <w:rPr>
                <w:rStyle w:val="Hipervnculo"/>
                <w:webHidden/>
              </w:rPr>
              <w:t>11</w:t>
            </w:r>
            <w:r w:rsidR="00D85706">
              <w:rPr>
                <w:rStyle w:val="Hipervnculo"/>
                <w:webHidden/>
              </w:rPr>
              <w:fldChar w:fldCharType="end"/>
            </w:r>
          </w:hyperlink>
        </w:p>
        <w:p w14:paraId="191F60FB"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18" w:anchor="_Toc151028937" w:history="1">
            <w:r w:rsidR="00D85706">
              <w:rPr>
                <w:rStyle w:val="Hipervnculo"/>
              </w:rPr>
              <w:t>CAPÍTULO II: DEGRADACIÓN VISUAL DEL ENTORNO URBANO MEDIANTE LA COLOCACION DE PANCARTAS, CARTELES Y FOLLETOS</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_Toc151028937 \h </w:instrText>
            </w:r>
            <w:r w:rsidR="00D85706">
              <w:rPr>
                <w:rStyle w:val="Hipervnculo"/>
                <w:webHidden/>
              </w:rPr>
            </w:r>
            <w:r w:rsidR="00D85706">
              <w:rPr>
                <w:rStyle w:val="Hipervnculo"/>
                <w:webHidden/>
              </w:rPr>
              <w:fldChar w:fldCharType="separate"/>
            </w:r>
            <w:r w:rsidR="00D85706">
              <w:rPr>
                <w:rStyle w:val="Hipervnculo"/>
                <w:webHidden/>
              </w:rPr>
              <w:t>12</w:t>
            </w:r>
            <w:r w:rsidR="00D85706">
              <w:rPr>
                <w:rStyle w:val="Hipervnculo"/>
                <w:webHidden/>
              </w:rPr>
              <w:fldChar w:fldCharType="end"/>
            </w:r>
          </w:hyperlink>
        </w:p>
        <w:p w14:paraId="63D82E43"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19" w:anchor="_Toc151028938" w:history="1">
            <w:r w:rsidR="00D85706">
              <w:rPr>
                <w:rStyle w:val="Hipervnculo"/>
              </w:rPr>
              <w:t>CAPÍTULO III: APUESTAS</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_Toc151028938 \h </w:instrText>
            </w:r>
            <w:r w:rsidR="00D85706">
              <w:rPr>
                <w:rStyle w:val="Hipervnculo"/>
                <w:webHidden/>
              </w:rPr>
            </w:r>
            <w:r w:rsidR="00D85706">
              <w:rPr>
                <w:rStyle w:val="Hipervnculo"/>
                <w:webHidden/>
              </w:rPr>
              <w:fldChar w:fldCharType="separate"/>
            </w:r>
            <w:r w:rsidR="00D85706">
              <w:rPr>
                <w:rStyle w:val="Hipervnculo"/>
                <w:webHidden/>
              </w:rPr>
              <w:t>13</w:t>
            </w:r>
            <w:r w:rsidR="00D85706">
              <w:rPr>
                <w:rStyle w:val="Hipervnculo"/>
                <w:webHidden/>
              </w:rPr>
              <w:fldChar w:fldCharType="end"/>
            </w:r>
          </w:hyperlink>
        </w:p>
        <w:p w14:paraId="77739934"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20" w:anchor="_Toc151028939" w:history="1">
            <w:r w:rsidR="00D85706">
              <w:rPr>
                <w:rStyle w:val="Hipervnculo"/>
              </w:rPr>
              <w:t>CAPÍTULO IV: USO INADECUADO DEL ESPACIO PÚBLICO PARA JUEGOS</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_Toc151028939 \h </w:instrText>
            </w:r>
            <w:r w:rsidR="00D85706">
              <w:rPr>
                <w:rStyle w:val="Hipervnculo"/>
                <w:webHidden/>
              </w:rPr>
            </w:r>
            <w:r w:rsidR="00D85706">
              <w:rPr>
                <w:rStyle w:val="Hipervnculo"/>
                <w:webHidden/>
              </w:rPr>
              <w:fldChar w:fldCharType="separate"/>
            </w:r>
            <w:r w:rsidR="00D85706">
              <w:rPr>
                <w:rStyle w:val="Hipervnculo"/>
                <w:webHidden/>
              </w:rPr>
              <w:t>13</w:t>
            </w:r>
            <w:r w:rsidR="00D85706">
              <w:rPr>
                <w:rStyle w:val="Hipervnculo"/>
                <w:webHidden/>
              </w:rPr>
              <w:fldChar w:fldCharType="end"/>
            </w:r>
          </w:hyperlink>
        </w:p>
        <w:p w14:paraId="28C94A11"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21" w:anchor="_Toc151028940" w:history="1">
            <w:r w:rsidR="00D85706">
              <w:rPr>
                <w:rStyle w:val="Hipervnculo"/>
              </w:rPr>
              <w:t>CAPÍTULO V: OCUPACIÓN DEL ESPACIO PÚBLICO POR CONDUCTAS QUE ADOPTAN FORMAS DE MENDICIDAD</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_Toc151028940 \h </w:instrText>
            </w:r>
            <w:r w:rsidR="00D85706">
              <w:rPr>
                <w:rStyle w:val="Hipervnculo"/>
                <w:webHidden/>
              </w:rPr>
            </w:r>
            <w:r w:rsidR="00D85706">
              <w:rPr>
                <w:rStyle w:val="Hipervnculo"/>
                <w:webHidden/>
              </w:rPr>
              <w:fldChar w:fldCharType="separate"/>
            </w:r>
            <w:r w:rsidR="00D85706">
              <w:rPr>
                <w:rStyle w:val="Hipervnculo"/>
                <w:webHidden/>
              </w:rPr>
              <w:t>14</w:t>
            </w:r>
            <w:r w:rsidR="00D85706">
              <w:rPr>
                <w:rStyle w:val="Hipervnculo"/>
                <w:webHidden/>
              </w:rPr>
              <w:fldChar w:fldCharType="end"/>
            </w:r>
          </w:hyperlink>
        </w:p>
        <w:p w14:paraId="4D2B307D"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22" w:anchor="_Toc151028941" w:history="1">
            <w:r w:rsidR="00D85706">
              <w:rPr>
                <w:rStyle w:val="Hipervnculo"/>
              </w:rPr>
              <w:t>CAPÍTULO VI: NECESIDADES FISIOLÓGICAS</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_Toc151028941 \h </w:instrText>
            </w:r>
            <w:r w:rsidR="00D85706">
              <w:rPr>
                <w:rStyle w:val="Hipervnculo"/>
                <w:webHidden/>
              </w:rPr>
            </w:r>
            <w:r w:rsidR="00D85706">
              <w:rPr>
                <w:rStyle w:val="Hipervnculo"/>
                <w:webHidden/>
              </w:rPr>
              <w:fldChar w:fldCharType="separate"/>
            </w:r>
            <w:r w:rsidR="00D85706">
              <w:rPr>
                <w:rStyle w:val="Hipervnculo"/>
                <w:webHidden/>
              </w:rPr>
              <w:t>15</w:t>
            </w:r>
            <w:r w:rsidR="00D85706">
              <w:rPr>
                <w:rStyle w:val="Hipervnculo"/>
                <w:webHidden/>
              </w:rPr>
              <w:fldChar w:fldCharType="end"/>
            </w:r>
          </w:hyperlink>
        </w:p>
        <w:p w14:paraId="0CEFFBBD"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23" w:anchor="_Toc151028942" w:history="1">
            <w:r w:rsidR="00D85706">
              <w:rPr>
                <w:rStyle w:val="Hipervnculo"/>
              </w:rPr>
              <w:t>CAPÍTULO VII: COMERCIO AMBULANTE NO AUTORIZADO DE ALIMENTOS, BEBIDAS Y OTROS PRODUCTOS</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_Toc151028942 \h </w:instrText>
            </w:r>
            <w:r w:rsidR="00D85706">
              <w:rPr>
                <w:rStyle w:val="Hipervnculo"/>
                <w:webHidden/>
              </w:rPr>
            </w:r>
            <w:r w:rsidR="00D85706">
              <w:rPr>
                <w:rStyle w:val="Hipervnculo"/>
                <w:webHidden/>
              </w:rPr>
              <w:fldChar w:fldCharType="separate"/>
            </w:r>
            <w:r w:rsidR="00D85706">
              <w:rPr>
                <w:rStyle w:val="Hipervnculo"/>
                <w:webHidden/>
              </w:rPr>
              <w:t>16</w:t>
            </w:r>
            <w:r w:rsidR="00D85706">
              <w:rPr>
                <w:rStyle w:val="Hipervnculo"/>
                <w:webHidden/>
              </w:rPr>
              <w:fldChar w:fldCharType="end"/>
            </w:r>
          </w:hyperlink>
        </w:p>
        <w:p w14:paraId="6D992A58"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24" w:anchor="_Toc151028943" w:history="1">
            <w:r w:rsidR="00D85706">
              <w:rPr>
                <w:rStyle w:val="Hipervnculo"/>
              </w:rPr>
              <w:t>CAPÍTULO VIII: ACTIVIDADES Y PRESTACIÓN DE SERVICIOS NO AUTORIZADOS. DEMANDA Y CONSUMO</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_Toc151028943 \h </w:instrText>
            </w:r>
            <w:r w:rsidR="00D85706">
              <w:rPr>
                <w:rStyle w:val="Hipervnculo"/>
                <w:webHidden/>
              </w:rPr>
            </w:r>
            <w:r w:rsidR="00D85706">
              <w:rPr>
                <w:rStyle w:val="Hipervnculo"/>
                <w:webHidden/>
              </w:rPr>
              <w:fldChar w:fldCharType="separate"/>
            </w:r>
            <w:r w:rsidR="00D85706">
              <w:rPr>
                <w:rStyle w:val="Hipervnculo"/>
                <w:webHidden/>
              </w:rPr>
              <w:t>17</w:t>
            </w:r>
            <w:r w:rsidR="00D85706">
              <w:rPr>
                <w:rStyle w:val="Hipervnculo"/>
                <w:webHidden/>
              </w:rPr>
              <w:fldChar w:fldCharType="end"/>
            </w:r>
          </w:hyperlink>
        </w:p>
        <w:p w14:paraId="27FA6403"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25" w:anchor="_Toc151028944" w:history="1">
            <w:r w:rsidR="00D85706">
              <w:rPr>
                <w:rStyle w:val="Hipervnculo"/>
              </w:rPr>
              <w:t>CAPÍTULO IX: USO IMPROPIO DEL ESPACIO PÚBLICO</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_Toc151028944 \h </w:instrText>
            </w:r>
            <w:r w:rsidR="00D85706">
              <w:rPr>
                <w:rStyle w:val="Hipervnculo"/>
                <w:webHidden/>
              </w:rPr>
            </w:r>
            <w:r w:rsidR="00D85706">
              <w:rPr>
                <w:rStyle w:val="Hipervnculo"/>
                <w:webHidden/>
              </w:rPr>
              <w:fldChar w:fldCharType="separate"/>
            </w:r>
            <w:r w:rsidR="00D85706">
              <w:rPr>
                <w:rStyle w:val="Hipervnculo"/>
                <w:webHidden/>
              </w:rPr>
              <w:t>17</w:t>
            </w:r>
            <w:r w:rsidR="00D85706">
              <w:rPr>
                <w:rStyle w:val="Hipervnculo"/>
                <w:webHidden/>
              </w:rPr>
              <w:fldChar w:fldCharType="end"/>
            </w:r>
          </w:hyperlink>
        </w:p>
        <w:p w14:paraId="4BDB8C40"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26" w:anchor="_Toc151028945" w:history="1">
            <w:r w:rsidR="00D85706">
              <w:rPr>
                <w:rStyle w:val="Hipervnculo"/>
              </w:rPr>
              <w:t>CAPÍTULO X: OTRAS CONDUCTAS QUE PERTURBAN LA CONVIVENCIA CIUDADANA</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_Toc151028945 \h </w:instrText>
            </w:r>
            <w:r w:rsidR="00D85706">
              <w:rPr>
                <w:rStyle w:val="Hipervnculo"/>
                <w:webHidden/>
              </w:rPr>
            </w:r>
            <w:r w:rsidR="00D85706">
              <w:rPr>
                <w:rStyle w:val="Hipervnculo"/>
                <w:webHidden/>
              </w:rPr>
              <w:fldChar w:fldCharType="separate"/>
            </w:r>
            <w:r w:rsidR="00D85706">
              <w:rPr>
                <w:rStyle w:val="Hipervnculo"/>
                <w:webHidden/>
              </w:rPr>
              <w:t>19</w:t>
            </w:r>
            <w:r w:rsidR="00D85706">
              <w:rPr>
                <w:rStyle w:val="Hipervnculo"/>
                <w:webHidden/>
              </w:rPr>
              <w:fldChar w:fldCharType="end"/>
            </w:r>
          </w:hyperlink>
        </w:p>
        <w:p w14:paraId="40A03FD4"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27" w:anchor="_Toc151028946" w:history="1">
            <w:r w:rsidR="00D85706">
              <w:rPr>
                <w:rStyle w:val="Hipervnculo"/>
              </w:rPr>
              <w:t>CAPÍTULO  XI: CONSUMO  DE  BEBIDAS  ALCOHÓLICAS</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_Toc151028946 \h </w:instrText>
            </w:r>
            <w:r w:rsidR="00D85706">
              <w:rPr>
                <w:rStyle w:val="Hipervnculo"/>
                <w:webHidden/>
              </w:rPr>
            </w:r>
            <w:r w:rsidR="00D85706">
              <w:rPr>
                <w:rStyle w:val="Hipervnculo"/>
                <w:webHidden/>
              </w:rPr>
              <w:fldChar w:fldCharType="separate"/>
            </w:r>
            <w:r w:rsidR="00D85706">
              <w:rPr>
                <w:rStyle w:val="Hipervnculo"/>
                <w:webHidden/>
              </w:rPr>
              <w:t>19</w:t>
            </w:r>
            <w:r w:rsidR="00D85706">
              <w:rPr>
                <w:rStyle w:val="Hipervnculo"/>
                <w:webHidden/>
              </w:rPr>
              <w:fldChar w:fldCharType="end"/>
            </w:r>
          </w:hyperlink>
        </w:p>
        <w:p w14:paraId="5EBD73EB" w14:textId="77777777" w:rsidR="00D85706" w:rsidRDefault="00DC720F" w:rsidP="00D85706">
          <w:pPr>
            <w:pStyle w:val="TDC1"/>
            <w:tabs>
              <w:tab w:val="right" w:leader="dot" w:pos="8493"/>
            </w:tabs>
            <w:rPr>
              <w:rFonts w:asciiTheme="minorHAnsi" w:eastAsiaTheme="minorEastAsia" w:hAnsiTheme="minorHAnsi" w:cstheme="minorBidi"/>
              <w:sz w:val="22"/>
            </w:rPr>
          </w:pPr>
          <w:hyperlink r:id="rId28" w:anchor="_Toc151028947" w:history="1">
            <w:r w:rsidR="00D85706">
              <w:rPr>
                <w:rStyle w:val="Hipervnculo"/>
              </w:rPr>
              <w:t>TITULO IV: DEL CONTROL Y TENENCIA DE ANIMALES</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_Toc151028947 \h </w:instrText>
            </w:r>
            <w:r w:rsidR="00D85706">
              <w:rPr>
                <w:rStyle w:val="Hipervnculo"/>
                <w:webHidden/>
              </w:rPr>
            </w:r>
            <w:r w:rsidR="00D85706">
              <w:rPr>
                <w:rStyle w:val="Hipervnculo"/>
                <w:webHidden/>
              </w:rPr>
              <w:fldChar w:fldCharType="separate"/>
            </w:r>
            <w:r w:rsidR="00D85706">
              <w:rPr>
                <w:rStyle w:val="Hipervnculo"/>
                <w:webHidden/>
              </w:rPr>
              <w:t>21</w:t>
            </w:r>
            <w:r w:rsidR="00D85706">
              <w:rPr>
                <w:rStyle w:val="Hipervnculo"/>
                <w:webHidden/>
              </w:rPr>
              <w:fldChar w:fldCharType="end"/>
            </w:r>
          </w:hyperlink>
        </w:p>
        <w:p w14:paraId="2514D849"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29" w:anchor="_Toc151028948" w:history="1">
            <w:r w:rsidR="00D85706">
              <w:rPr>
                <w:rStyle w:val="Hipervnculo"/>
              </w:rPr>
              <w:t>CAPÍTULO I. ANIMALES DE COMPAÑÍA</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_Toc151028948 \h </w:instrText>
            </w:r>
            <w:r w:rsidR="00D85706">
              <w:rPr>
                <w:rStyle w:val="Hipervnculo"/>
                <w:webHidden/>
              </w:rPr>
            </w:r>
            <w:r w:rsidR="00D85706">
              <w:rPr>
                <w:rStyle w:val="Hipervnculo"/>
                <w:webHidden/>
              </w:rPr>
              <w:fldChar w:fldCharType="separate"/>
            </w:r>
            <w:r w:rsidR="00D85706">
              <w:rPr>
                <w:rStyle w:val="Hipervnculo"/>
                <w:webHidden/>
              </w:rPr>
              <w:t>21</w:t>
            </w:r>
            <w:r w:rsidR="00D85706">
              <w:rPr>
                <w:rStyle w:val="Hipervnculo"/>
                <w:webHidden/>
              </w:rPr>
              <w:fldChar w:fldCharType="end"/>
            </w:r>
          </w:hyperlink>
        </w:p>
        <w:p w14:paraId="2BBA4129"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30" w:anchor="_Toc151028949" w:history="1">
            <w:r w:rsidR="00D85706">
              <w:rPr>
                <w:rStyle w:val="Hipervnculo"/>
              </w:rPr>
              <w:t>CAPÍTULO II. ANIMALES POTENCIALMENTE PELIGROSOS</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_Toc151028949 \h </w:instrText>
            </w:r>
            <w:r w:rsidR="00D85706">
              <w:rPr>
                <w:rStyle w:val="Hipervnculo"/>
                <w:webHidden/>
              </w:rPr>
            </w:r>
            <w:r w:rsidR="00D85706">
              <w:rPr>
                <w:rStyle w:val="Hipervnculo"/>
                <w:webHidden/>
              </w:rPr>
              <w:fldChar w:fldCharType="separate"/>
            </w:r>
            <w:r w:rsidR="00D85706">
              <w:rPr>
                <w:rStyle w:val="Hipervnculo"/>
                <w:webHidden/>
              </w:rPr>
              <w:t>28</w:t>
            </w:r>
            <w:r w:rsidR="00D85706">
              <w:rPr>
                <w:rStyle w:val="Hipervnculo"/>
                <w:webHidden/>
              </w:rPr>
              <w:fldChar w:fldCharType="end"/>
            </w:r>
          </w:hyperlink>
        </w:p>
        <w:p w14:paraId="2362972A" w14:textId="77777777" w:rsidR="00D85706" w:rsidRDefault="00DC720F" w:rsidP="00D85706">
          <w:pPr>
            <w:pStyle w:val="TDC2"/>
            <w:tabs>
              <w:tab w:val="right" w:leader="dot" w:pos="8493"/>
            </w:tabs>
            <w:rPr>
              <w:rFonts w:asciiTheme="minorHAnsi" w:eastAsiaTheme="minorEastAsia" w:hAnsiTheme="minorHAnsi" w:cstheme="minorBidi"/>
              <w:sz w:val="22"/>
            </w:rPr>
          </w:pPr>
          <w:hyperlink r:id="rId31" w:anchor="_Toc151028950" w:history="1">
            <w:r w:rsidR="00D85706">
              <w:rPr>
                <w:rStyle w:val="Hipervnculo"/>
              </w:rPr>
              <w:t>CAPÍTULO III. PRESENCIA DE ANIMALES EN LOS ESPACION PÚBLICOS</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_Toc151028950 \h </w:instrText>
            </w:r>
            <w:r w:rsidR="00D85706">
              <w:rPr>
                <w:rStyle w:val="Hipervnculo"/>
                <w:webHidden/>
              </w:rPr>
            </w:r>
            <w:r w:rsidR="00D85706">
              <w:rPr>
                <w:rStyle w:val="Hipervnculo"/>
                <w:webHidden/>
              </w:rPr>
              <w:fldChar w:fldCharType="separate"/>
            </w:r>
            <w:r w:rsidR="00D85706">
              <w:rPr>
                <w:rStyle w:val="Hipervnculo"/>
                <w:webHidden/>
              </w:rPr>
              <w:t>30</w:t>
            </w:r>
            <w:r w:rsidR="00D85706">
              <w:rPr>
                <w:rStyle w:val="Hipervnculo"/>
                <w:webHidden/>
              </w:rPr>
              <w:fldChar w:fldCharType="end"/>
            </w:r>
          </w:hyperlink>
        </w:p>
        <w:p w14:paraId="184DF4DC" w14:textId="77777777" w:rsidR="00D85706" w:rsidRDefault="00DC720F" w:rsidP="00D85706">
          <w:pPr>
            <w:pStyle w:val="TDC1"/>
            <w:tabs>
              <w:tab w:val="right" w:leader="dot" w:pos="8493"/>
            </w:tabs>
            <w:rPr>
              <w:rFonts w:asciiTheme="minorHAnsi" w:eastAsiaTheme="minorEastAsia" w:hAnsiTheme="minorHAnsi" w:cstheme="minorBidi"/>
              <w:sz w:val="22"/>
            </w:rPr>
          </w:pPr>
          <w:hyperlink r:id="rId32" w:anchor="_Toc151028951" w:history="1">
            <w:r w:rsidR="00D85706">
              <w:rPr>
                <w:rStyle w:val="Hipervnculo"/>
              </w:rPr>
              <w:t>TÍTULO V: PROTECCIÓN DE LA SEGURIDAD CIUDADANA</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_Toc151028951 \h </w:instrText>
            </w:r>
            <w:r w:rsidR="00D85706">
              <w:rPr>
                <w:rStyle w:val="Hipervnculo"/>
                <w:webHidden/>
              </w:rPr>
            </w:r>
            <w:r w:rsidR="00D85706">
              <w:rPr>
                <w:rStyle w:val="Hipervnculo"/>
                <w:webHidden/>
              </w:rPr>
              <w:fldChar w:fldCharType="separate"/>
            </w:r>
            <w:r w:rsidR="00D85706">
              <w:rPr>
                <w:rStyle w:val="Hipervnculo"/>
                <w:webHidden/>
              </w:rPr>
              <w:t>30</w:t>
            </w:r>
            <w:r w:rsidR="00D85706">
              <w:rPr>
                <w:rStyle w:val="Hipervnculo"/>
                <w:webHidden/>
              </w:rPr>
              <w:fldChar w:fldCharType="end"/>
            </w:r>
          </w:hyperlink>
        </w:p>
        <w:p w14:paraId="01B76428" w14:textId="77777777" w:rsidR="00D85706" w:rsidRDefault="00DC720F" w:rsidP="00D85706">
          <w:pPr>
            <w:pStyle w:val="TDC1"/>
            <w:tabs>
              <w:tab w:val="right" w:leader="dot" w:pos="8493"/>
            </w:tabs>
            <w:rPr>
              <w:rFonts w:asciiTheme="minorHAnsi" w:eastAsiaTheme="minorEastAsia" w:hAnsiTheme="minorHAnsi" w:cstheme="minorBidi"/>
              <w:sz w:val="22"/>
            </w:rPr>
          </w:pPr>
          <w:hyperlink r:id="rId33" w:anchor="_Toc151028952" w:history="1">
            <w:r w:rsidR="00D85706">
              <w:rPr>
                <w:rStyle w:val="Hipervnculo"/>
                <w:rFonts w:eastAsiaTheme="minorHAnsi"/>
                <w:lang w:eastAsia="en-US"/>
              </w:rPr>
              <w:t>TÍTULO VI: PROTECCIÓN CONTRA LA CONTAMINACIÓN ACÚSTICA.</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_Toc151028952 \h </w:instrText>
            </w:r>
            <w:r w:rsidR="00D85706">
              <w:rPr>
                <w:rStyle w:val="Hipervnculo"/>
                <w:webHidden/>
              </w:rPr>
            </w:r>
            <w:r w:rsidR="00D85706">
              <w:rPr>
                <w:rStyle w:val="Hipervnculo"/>
                <w:webHidden/>
              </w:rPr>
              <w:fldChar w:fldCharType="separate"/>
            </w:r>
            <w:r w:rsidR="00D85706">
              <w:rPr>
                <w:rStyle w:val="Hipervnculo"/>
                <w:webHidden/>
              </w:rPr>
              <w:t>31</w:t>
            </w:r>
            <w:r w:rsidR="00D85706">
              <w:rPr>
                <w:rStyle w:val="Hipervnculo"/>
                <w:webHidden/>
              </w:rPr>
              <w:fldChar w:fldCharType="end"/>
            </w:r>
          </w:hyperlink>
        </w:p>
        <w:p w14:paraId="738A09E7" w14:textId="77777777" w:rsidR="00D85706" w:rsidRDefault="00DC720F" w:rsidP="00D85706">
          <w:pPr>
            <w:pStyle w:val="TDC1"/>
            <w:tabs>
              <w:tab w:val="right" w:leader="dot" w:pos="8493"/>
            </w:tabs>
            <w:rPr>
              <w:rFonts w:asciiTheme="minorHAnsi" w:eastAsiaTheme="minorEastAsia" w:hAnsiTheme="minorHAnsi" w:cstheme="minorBidi"/>
              <w:sz w:val="22"/>
            </w:rPr>
          </w:pPr>
          <w:hyperlink r:id="rId34" w:anchor="_Toc151028953" w:history="1">
            <w:r w:rsidR="00D85706">
              <w:rPr>
                <w:rStyle w:val="Hipervnculo"/>
              </w:rPr>
              <w:t>TÍTULO VII: DISPOSICIONES COMUNES SOBRE RÉGIMEN SANCIONADOR</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_Toc151028953 \h </w:instrText>
            </w:r>
            <w:r w:rsidR="00D85706">
              <w:rPr>
                <w:rStyle w:val="Hipervnculo"/>
                <w:webHidden/>
              </w:rPr>
            </w:r>
            <w:r w:rsidR="00D85706">
              <w:rPr>
                <w:rStyle w:val="Hipervnculo"/>
                <w:webHidden/>
              </w:rPr>
              <w:fldChar w:fldCharType="separate"/>
            </w:r>
            <w:r w:rsidR="00D85706">
              <w:rPr>
                <w:rStyle w:val="Hipervnculo"/>
                <w:webHidden/>
              </w:rPr>
              <w:t>33</w:t>
            </w:r>
            <w:r w:rsidR="00D85706">
              <w:rPr>
                <w:rStyle w:val="Hipervnculo"/>
                <w:webHidden/>
              </w:rPr>
              <w:fldChar w:fldCharType="end"/>
            </w:r>
          </w:hyperlink>
        </w:p>
        <w:p w14:paraId="11AAC5AE" w14:textId="77777777" w:rsidR="00D85706" w:rsidRDefault="00DC720F" w:rsidP="00D85706">
          <w:pPr>
            <w:pStyle w:val="TDC1"/>
            <w:tabs>
              <w:tab w:val="right" w:leader="dot" w:pos="8493"/>
            </w:tabs>
            <w:rPr>
              <w:rFonts w:asciiTheme="minorHAnsi" w:eastAsiaTheme="minorEastAsia" w:hAnsiTheme="minorHAnsi" w:cstheme="minorBidi"/>
              <w:sz w:val="22"/>
            </w:rPr>
          </w:pPr>
          <w:hyperlink r:id="rId35" w:anchor="_Toc151028954" w:history="1">
            <w:r w:rsidR="00D85706">
              <w:rPr>
                <w:rStyle w:val="Hipervnculo"/>
              </w:rPr>
              <w:t>DISPOSICIÓN FINAL</w:t>
            </w:r>
            <w:r w:rsidR="00D85706">
              <w:rPr>
                <w:rStyle w:val="Hipervnculo"/>
                <w:webHidden/>
              </w:rPr>
              <w:tab/>
            </w:r>
            <w:r w:rsidR="00D85706">
              <w:rPr>
                <w:rStyle w:val="Hipervnculo"/>
                <w:webHidden/>
              </w:rPr>
              <w:fldChar w:fldCharType="begin"/>
            </w:r>
            <w:r w:rsidR="00D85706">
              <w:rPr>
                <w:rStyle w:val="Hipervnculo"/>
                <w:webHidden/>
              </w:rPr>
              <w:instrText xml:space="preserve"> PAGEREF _Toc151028954 \h </w:instrText>
            </w:r>
            <w:r w:rsidR="00D85706">
              <w:rPr>
                <w:rStyle w:val="Hipervnculo"/>
                <w:webHidden/>
              </w:rPr>
            </w:r>
            <w:r w:rsidR="00D85706">
              <w:rPr>
                <w:rStyle w:val="Hipervnculo"/>
                <w:webHidden/>
              </w:rPr>
              <w:fldChar w:fldCharType="separate"/>
            </w:r>
            <w:r w:rsidR="00D85706">
              <w:rPr>
                <w:rStyle w:val="Hipervnculo"/>
                <w:webHidden/>
              </w:rPr>
              <w:t>37</w:t>
            </w:r>
            <w:r w:rsidR="00D85706">
              <w:rPr>
                <w:rStyle w:val="Hipervnculo"/>
                <w:webHidden/>
              </w:rPr>
              <w:fldChar w:fldCharType="end"/>
            </w:r>
          </w:hyperlink>
        </w:p>
        <w:p w14:paraId="5F6E57D6" w14:textId="77777777" w:rsidR="00D85706" w:rsidRDefault="00D85706" w:rsidP="00D85706">
          <w:pPr>
            <w:jc w:val="both"/>
          </w:pPr>
          <w:r>
            <w:fldChar w:fldCharType="end"/>
          </w:r>
        </w:p>
      </w:sdtContent>
    </w:sdt>
    <w:p w14:paraId="272C8C5A" w14:textId="77777777" w:rsidR="00D85706" w:rsidRDefault="00D85706" w:rsidP="00D85706">
      <w:pPr>
        <w:jc w:val="both"/>
        <w:rPr>
          <w:szCs w:val="20"/>
        </w:rPr>
      </w:pPr>
    </w:p>
    <w:p w14:paraId="731129D7" w14:textId="77777777" w:rsidR="00D85706" w:rsidRDefault="00D85706" w:rsidP="00D85706">
      <w:pPr>
        <w:pStyle w:val="Ttulo1"/>
        <w:jc w:val="both"/>
      </w:pPr>
      <w:r>
        <w:rPr>
          <w:b w:val="0"/>
          <w:bCs w:val="0"/>
        </w:rPr>
        <w:br w:type="page"/>
      </w:r>
      <w:bookmarkStart w:id="0" w:name="_Toc151028925"/>
      <w:r>
        <w:lastRenderedPageBreak/>
        <w:t>TÍTULO I: DISPOSICIONES GENERALES</w:t>
      </w:r>
      <w:bookmarkEnd w:id="0"/>
    </w:p>
    <w:p w14:paraId="747F1271" w14:textId="77777777" w:rsidR="00D85706" w:rsidRDefault="00D85706" w:rsidP="00D85706">
      <w:pPr>
        <w:jc w:val="both"/>
        <w:rPr>
          <w:bCs/>
          <w:szCs w:val="20"/>
        </w:rPr>
      </w:pPr>
    </w:p>
    <w:p w14:paraId="49F36446" w14:textId="77777777" w:rsidR="00D85706" w:rsidRDefault="00D85706" w:rsidP="00D85706">
      <w:pPr>
        <w:pStyle w:val="Ttulo2"/>
      </w:pPr>
      <w:bookmarkStart w:id="1" w:name="_Toc151028926"/>
      <w:r>
        <w:t>CAPÍTULO I.- FINALIDAD, FUNDAMENTOS LEGALES Y ÁMBITO DE APLICACIÓN DE LA ORDENANZA</w:t>
      </w:r>
      <w:bookmarkEnd w:id="1"/>
    </w:p>
    <w:p w14:paraId="195AA893" w14:textId="77777777" w:rsidR="00D85706" w:rsidRDefault="00D85706" w:rsidP="00D85706">
      <w:pPr>
        <w:jc w:val="both"/>
        <w:rPr>
          <w:szCs w:val="20"/>
        </w:rPr>
      </w:pPr>
    </w:p>
    <w:p w14:paraId="4601CC65" w14:textId="77777777" w:rsidR="00D85706" w:rsidRDefault="00D85706" w:rsidP="00D85706">
      <w:pPr>
        <w:pStyle w:val="Ttulo3"/>
      </w:pPr>
      <w:r>
        <w:t>Artículo 1.- Finalidad de la Ordenanza</w:t>
      </w:r>
    </w:p>
    <w:p w14:paraId="4E0B12FC" w14:textId="77777777" w:rsidR="00D85706" w:rsidRDefault="00D85706" w:rsidP="00D85706">
      <w:pPr>
        <w:jc w:val="both"/>
        <w:rPr>
          <w:szCs w:val="20"/>
        </w:rPr>
      </w:pPr>
    </w:p>
    <w:p w14:paraId="19E434A7" w14:textId="77777777" w:rsidR="00D85706" w:rsidRDefault="00D85706" w:rsidP="00D85706">
      <w:pPr>
        <w:jc w:val="both"/>
        <w:rPr>
          <w:szCs w:val="20"/>
        </w:rPr>
      </w:pPr>
      <w:r>
        <w:rPr>
          <w:szCs w:val="20"/>
        </w:rPr>
        <w:t>1.- Esta Ordenanza tiene por objeto preservar el espacio público como lugar de convivencia y civismo, en el que todas las personas puedan desarrollar en libertad sus actividades de libre circulación, ocio, encuentro y recreo, con pleno respeto a la dignidad y a los derechos de los demás y a la pluralidad de expresiones culturales, políticas, lingüísticas y religiosas y de formas de vida diversas existentes en este municipio.</w:t>
      </w:r>
    </w:p>
    <w:p w14:paraId="62C49BBF" w14:textId="77777777" w:rsidR="00D85706" w:rsidRDefault="00D85706" w:rsidP="00D85706">
      <w:pPr>
        <w:jc w:val="both"/>
        <w:rPr>
          <w:szCs w:val="20"/>
        </w:rPr>
      </w:pPr>
      <w:r>
        <w:rPr>
          <w:szCs w:val="20"/>
        </w:rPr>
        <w:t>2.- A los efectos expresados en el apartado anterior, esta Ordenanza regula una serie de medidas encaminadas específicamente al fomento y a la promoción de la convivencia y el civismo en el espacio público, identifica cuáles son los bienes jurídicos protegidos, prevé cuáles son las normas de conducta en cada caso y sanciona aquellas que pueden perturbar, lesionar o deteriorar tanto la propia convivencia ciudadana como los bienes que se encuentran en el espacio público que le debe servir de soporte, previendo, en su caso, medidas específicas de intervención.</w:t>
      </w:r>
    </w:p>
    <w:p w14:paraId="2B97C741" w14:textId="77777777" w:rsidR="00D85706" w:rsidRDefault="00D85706" w:rsidP="00D85706">
      <w:pPr>
        <w:jc w:val="both"/>
        <w:rPr>
          <w:szCs w:val="20"/>
        </w:rPr>
      </w:pPr>
    </w:p>
    <w:p w14:paraId="78C3CC6C" w14:textId="77777777" w:rsidR="00D85706" w:rsidRDefault="00D85706" w:rsidP="00D85706">
      <w:pPr>
        <w:pStyle w:val="Ttulo3"/>
      </w:pPr>
      <w:r>
        <w:t>Artículo 2.- Fundamentos legales</w:t>
      </w:r>
    </w:p>
    <w:p w14:paraId="0A8633D6" w14:textId="77777777" w:rsidR="00D85706" w:rsidRDefault="00D85706" w:rsidP="00D85706">
      <w:pPr>
        <w:jc w:val="both"/>
        <w:rPr>
          <w:szCs w:val="20"/>
        </w:rPr>
      </w:pPr>
    </w:p>
    <w:p w14:paraId="597F6219" w14:textId="77777777" w:rsidR="00D85706" w:rsidRDefault="00D85706" w:rsidP="00D85706">
      <w:pPr>
        <w:jc w:val="both"/>
        <w:rPr>
          <w:szCs w:val="20"/>
        </w:rPr>
      </w:pPr>
      <w:r>
        <w:rPr>
          <w:szCs w:val="20"/>
        </w:rPr>
        <w:t>1.- Esta Ordenanza se ha elaborado de acuerdo con la potestad municipal de tipificar infracciones y sanciones que, con la finalidad de ordenar las relaciones de convivencia ciudadana, se establece en los artículos 139 y siguientes de la Ley 7/1985, de 2 de abril, Reguladora de las Bases de Régimen Local.</w:t>
      </w:r>
    </w:p>
    <w:p w14:paraId="06E32C42" w14:textId="77777777" w:rsidR="00D85706" w:rsidRDefault="00D85706" w:rsidP="00D85706">
      <w:pPr>
        <w:jc w:val="both"/>
        <w:rPr>
          <w:szCs w:val="20"/>
        </w:rPr>
      </w:pPr>
      <w:r>
        <w:rPr>
          <w:szCs w:val="20"/>
        </w:rPr>
        <w:t>2.- Lo establecido en el apartado anterior se entiende sin perjuicio de las demás competencias y funciones atribuidas a este Ayuntamiento por la normativa general de régimen local y la legislación sectorial aplicable.</w:t>
      </w:r>
    </w:p>
    <w:p w14:paraId="542584EA" w14:textId="77777777" w:rsidR="00D85706" w:rsidRDefault="00D85706" w:rsidP="00D85706">
      <w:pPr>
        <w:jc w:val="both"/>
        <w:rPr>
          <w:szCs w:val="20"/>
        </w:rPr>
      </w:pPr>
    </w:p>
    <w:p w14:paraId="3E68F3E7" w14:textId="77777777" w:rsidR="00D85706" w:rsidRDefault="00D85706" w:rsidP="00D85706">
      <w:pPr>
        <w:pStyle w:val="Ttulo3"/>
      </w:pPr>
      <w:r>
        <w:t>Artículo 3.- Ámbito de aplicación objetiva</w:t>
      </w:r>
    </w:p>
    <w:p w14:paraId="5B61B829" w14:textId="77777777" w:rsidR="00D85706" w:rsidRDefault="00D85706" w:rsidP="00D85706">
      <w:pPr>
        <w:jc w:val="both"/>
        <w:rPr>
          <w:szCs w:val="20"/>
        </w:rPr>
      </w:pPr>
    </w:p>
    <w:p w14:paraId="4EE2F587" w14:textId="77777777" w:rsidR="00D85706" w:rsidRDefault="00D85706" w:rsidP="00D85706">
      <w:pPr>
        <w:jc w:val="both"/>
        <w:rPr>
          <w:bCs/>
          <w:szCs w:val="20"/>
        </w:rPr>
      </w:pPr>
      <w:r>
        <w:rPr>
          <w:szCs w:val="20"/>
        </w:rPr>
        <w:t xml:space="preserve">1.- Esta Ordenanza se aplica a todo el término municipal de Almoradí. </w:t>
      </w:r>
    </w:p>
    <w:p w14:paraId="73F226D0" w14:textId="77777777" w:rsidR="00D85706" w:rsidRDefault="00D85706" w:rsidP="00D85706">
      <w:pPr>
        <w:jc w:val="both"/>
        <w:rPr>
          <w:bCs/>
          <w:szCs w:val="20"/>
        </w:rPr>
      </w:pPr>
      <w:r>
        <w:rPr>
          <w:szCs w:val="20"/>
        </w:rPr>
        <w:t>2.- Particularmente, la Ordenanza es de aplicación en todos los espacios públicos del municipio, como calles, vías de circulación, aceras, plazas, avenidas, paseos, pasajes, bulevares, parques, jardines y demás espacios o zonas verdes o forestales, puentes, túneles y pasos subterráneos, aparcamientos, fuentes y estanques, edificios públicos y demás espacios destinados al uso o al servicio público de titularidad municipal, así como a construcciones, instalaciones, mobiliario urbano y demás bienes y elementos de dominio público municipal situados en aquéllos.</w:t>
      </w:r>
    </w:p>
    <w:p w14:paraId="2BC7F38C" w14:textId="77777777" w:rsidR="00D85706" w:rsidRDefault="00D85706" w:rsidP="00D85706">
      <w:pPr>
        <w:jc w:val="both"/>
        <w:rPr>
          <w:bCs/>
          <w:szCs w:val="20"/>
        </w:rPr>
      </w:pPr>
      <w:r>
        <w:rPr>
          <w:szCs w:val="20"/>
        </w:rPr>
        <w:t>3.- Asimismo, la Ordenanza se aplica a aquellos otros espacios, construcciones, instalaciones, vehículos o elementos que estén destinados a un uso o a un servicio público de titularidad de una administración diferente de la municipal o de cualquier otra entidad o empresa, pública o privada, como vehículos de transporte; marquesinas; paradas de autobuses, de ferrocarril, de tranvía o de autocar; vallas; señales de tráfico; contenedores y demás elementos de naturaleza similar. Cuando sea el caso, el Ayuntamiento impulsará la suscripción de convenios específicos con los titulares de dichos espacios, construcciones, instalaciones, vehículos o elementos con el fin de dotar de la cobertura jurídica necesaria a la intervención municipal.</w:t>
      </w:r>
    </w:p>
    <w:p w14:paraId="30D7109C" w14:textId="77777777" w:rsidR="00D85706" w:rsidRDefault="00D85706" w:rsidP="00D85706">
      <w:pPr>
        <w:jc w:val="both"/>
        <w:rPr>
          <w:bCs/>
          <w:szCs w:val="20"/>
        </w:rPr>
      </w:pPr>
      <w:r>
        <w:rPr>
          <w:bCs/>
          <w:szCs w:val="20"/>
        </w:rPr>
        <w:t xml:space="preserve">4.- La Ordenanza se aplicará también a espacios, construcciones, instalaciones y bienes de titularidad privada cuando desde ellos se realicen conductas o actividades que afecten o puedan afectar negativamente a la convivencia y al civismo en los espacios, instalaciones y elementos señalados en los apartados anteriores, o cuando el descuido o la falta de un adecuado mantenimiento de los mismos por parte de sus propietarios, arrendatarios  o usuarios  pueda implicar igualmente consecuencias negativas para la convivencia o el civismo en el espacio público. </w:t>
      </w:r>
    </w:p>
    <w:p w14:paraId="45A506D7" w14:textId="77777777" w:rsidR="00D85706" w:rsidRDefault="00D85706" w:rsidP="00D85706">
      <w:pPr>
        <w:jc w:val="both"/>
        <w:rPr>
          <w:szCs w:val="20"/>
        </w:rPr>
      </w:pPr>
    </w:p>
    <w:p w14:paraId="67043B99" w14:textId="77777777" w:rsidR="00D85706" w:rsidRDefault="00D85706" w:rsidP="00D85706">
      <w:pPr>
        <w:jc w:val="both"/>
        <w:rPr>
          <w:bCs/>
          <w:szCs w:val="20"/>
        </w:rPr>
      </w:pPr>
      <w:r>
        <w:rPr>
          <w:szCs w:val="20"/>
        </w:rPr>
        <w:t>5.- También queda sometida al cumplimiento de esta Ordenanza cualquier actividad pública o privada y, en general, cualquier emisor acústico que origine contaminación por ruidos o vibraciones que afecten a la población o al medio ambiente y esté emplazado o se ejerza en el ámbito territorial del municipio.</w:t>
      </w:r>
    </w:p>
    <w:p w14:paraId="286F4017" w14:textId="77777777" w:rsidR="00D85706" w:rsidRDefault="00D85706" w:rsidP="00D85706">
      <w:pPr>
        <w:jc w:val="both"/>
        <w:rPr>
          <w:bCs/>
          <w:szCs w:val="20"/>
        </w:rPr>
      </w:pPr>
    </w:p>
    <w:p w14:paraId="4EFA6E39" w14:textId="77777777" w:rsidR="00D85706" w:rsidRDefault="00D85706" w:rsidP="00D85706">
      <w:pPr>
        <w:pStyle w:val="Ttulo3"/>
      </w:pPr>
      <w:r>
        <w:lastRenderedPageBreak/>
        <w:t>Artículo 4.- Ámbito de aplicación subjetiva</w:t>
      </w:r>
    </w:p>
    <w:p w14:paraId="78635F90" w14:textId="77777777" w:rsidR="00D85706" w:rsidRDefault="00D85706" w:rsidP="00D85706">
      <w:pPr>
        <w:jc w:val="both"/>
        <w:rPr>
          <w:szCs w:val="20"/>
        </w:rPr>
      </w:pPr>
    </w:p>
    <w:p w14:paraId="175615DF" w14:textId="77777777" w:rsidR="00D85706" w:rsidRDefault="00D85706" w:rsidP="00D85706">
      <w:pPr>
        <w:jc w:val="both"/>
        <w:rPr>
          <w:szCs w:val="20"/>
        </w:rPr>
      </w:pPr>
      <w:r>
        <w:rPr>
          <w:szCs w:val="20"/>
        </w:rPr>
        <w:t>1.- Esta Ordenanza se aplica a todas las personas que se hallen en este municipio, sea cual sea su concreta situación jurídica administrativa.</w:t>
      </w:r>
    </w:p>
    <w:p w14:paraId="5C91B78B" w14:textId="77777777" w:rsidR="00D85706" w:rsidRDefault="00D85706" w:rsidP="00D85706">
      <w:pPr>
        <w:jc w:val="both"/>
        <w:rPr>
          <w:szCs w:val="20"/>
        </w:rPr>
      </w:pPr>
      <w:r>
        <w:rPr>
          <w:szCs w:val="20"/>
        </w:rPr>
        <w:t xml:space="preserve">2.- Esta Ordenanza es aplicable a las conductas realizadas por los menores de edad, en los términos y con las consecuencias previstas en el artículo 87 y en el resto del ordenamiento jurídico. En los supuestos en que así se prevea expresamente, los padres, tutores, acogedores y guardadores legales, también podrán ser considerados responsables de las infracciones cometidas por los menores cuando concurra, por parte de aquéllos, dolo, culpa o negligencia. </w:t>
      </w:r>
    </w:p>
    <w:p w14:paraId="5D3B3DCA" w14:textId="77777777" w:rsidR="00D85706" w:rsidRDefault="00D85706" w:rsidP="00D85706">
      <w:pPr>
        <w:jc w:val="both"/>
        <w:rPr>
          <w:szCs w:val="20"/>
        </w:rPr>
      </w:pPr>
      <w:r>
        <w:rPr>
          <w:szCs w:val="20"/>
        </w:rPr>
        <w:t>3.- Asimismo, en los supuestos en que así se prevea de manera expresa en la Ordenanza, ésta también será aplicable a los organizadores de actos públicos.</w:t>
      </w:r>
    </w:p>
    <w:p w14:paraId="44BE569C" w14:textId="77777777" w:rsidR="00D85706" w:rsidRDefault="00D85706" w:rsidP="00D85706">
      <w:pPr>
        <w:jc w:val="both"/>
        <w:rPr>
          <w:szCs w:val="20"/>
        </w:rPr>
      </w:pPr>
    </w:p>
    <w:p w14:paraId="550D6B8C" w14:textId="77777777" w:rsidR="00D85706" w:rsidRDefault="00D85706" w:rsidP="00D85706">
      <w:pPr>
        <w:jc w:val="both"/>
        <w:rPr>
          <w:szCs w:val="20"/>
        </w:rPr>
      </w:pPr>
    </w:p>
    <w:p w14:paraId="7EE3C1A2" w14:textId="77777777" w:rsidR="00D85706" w:rsidRDefault="00D85706" w:rsidP="00D85706">
      <w:pPr>
        <w:pStyle w:val="Ttulo2"/>
      </w:pPr>
      <w:bookmarkStart w:id="2" w:name="_Toc151028927"/>
      <w:r>
        <w:t>CAPÍTULO II.- PRINCIPIOS GENERALES DE CONVIVENCIA CIUDADANA Y CIVISMO: DERECHOS Y DEBERES</w:t>
      </w:r>
      <w:bookmarkEnd w:id="2"/>
    </w:p>
    <w:p w14:paraId="028853A6" w14:textId="77777777" w:rsidR="00D85706" w:rsidRDefault="00D85706" w:rsidP="00D85706">
      <w:pPr>
        <w:jc w:val="both"/>
        <w:rPr>
          <w:szCs w:val="20"/>
        </w:rPr>
      </w:pPr>
    </w:p>
    <w:p w14:paraId="42FDBB15" w14:textId="77777777" w:rsidR="00D85706" w:rsidRDefault="00D85706" w:rsidP="00D85706">
      <w:pPr>
        <w:pStyle w:val="Ttulo3"/>
      </w:pPr>
      <w:r>
        <w:t>Artículo 5.- Principio de libertad individual</w:t>
      </w:r>
    </w:p>
    <w:p w14:paraId="1AFEDBD1" w14:textId="77777777" w:rsidR="00D85706" w:rsidRDefault="00D85706" w:rsidP="00D85706">
      <w:pPr>
        <w:jc w:val="both"/>
        <w:rPr>
          <w:szCs w:val="20"/>
        </w:rPr>
      </w:pPr>
    </w:p>
    <w:p w14:paraId="3E439A79" w14:textId="77777777" w:rsidR="00D85706" w:rsidRDefault="00D85706" w:rsidP="00D85706">
      <w:pPr>
        <w:jc w:val="both"/>
        <w:rPr>
          <w:szCs w:val="20"/>
        </w:rPr>
      </w:pPr>
      <w:r>
        <w:rPr>
          <w:szCs w:val="20"/>
        </w:rPr>
        <w:t>Todas las personas a las que se refiere el artículo anterior tienen derecho a comportarse libremente en los espacios públicos de la ciudad y a ser respetadas en su libertad. Este derecho se ejerce sobre la base del respeto a la libertad, la dignidad y los derechos reconocidos a las demás personas, así como del mantenimiento del espacio público en condiciones adecuadas para la propia convivencia.</w:t>
      </w:r>
    </w:p>
    <w:p w14:paraId="4289DA9D" w14:textId="77777777" w:rsidR="00D85706" w:rsidRDefault="00D85706" w:rsidP="00D85706">
      <w:pPr>
        <w:jc w:val="both"/>
        <w:rPr>
          <w:szCs w:val="20"/>
        </w:rPr>
      </w:pPr>
    </w:p>
    <w:p w14:paraId="3D949DE4" w14:textId="77777777" w:rsidR="00D85706" w:rsidRDefault="00D85706" w:rsidP="00D85706">
      <w:pPr>
        <w:pStyle w:val="Ttulo3"/>
      </w:pPr>
      <w:r>
        <w:t>Artículo 6.- Deberes generales de convivencia y de civismo</w:t>
      </w:r>
    </w:p>
    <w:p w14:paraId="0979FA0A" w14:textId="77777777" w:rsidR="00D85706" w:rsidRDefault="00D85706" w:rsidP="00D85706">
      <w:pPr>
        <w:jc w:val="both"/>
        <w:rPr>
          <w:szCs w:val="20"/>
        </w:rPr>
      </w:pPr>
    </w:p>
    <w:p w14:paraId="277A0CAE" w14:textId="77777777" w:rsidR="00D85706" w:rsidRDefault="00D85706" w:rsidP="00D85706">
      <w:pPr>
        <w:jc w:val="both"/>
        <w:rPr>
          <w:szCs w:val="20"/>
        </w:rPr>
      </w:pPr>
      <w:r>
        <w:rPr>
          <w:szCs w:val="20"/>
        </w:rPr>
        <w:t>1.- Sin perjuicio de otros deberes que se puedan derivar de ésta u otras ordenanzas municipales y del resto del ordenamiento jurídico aplicable, todas las personas que se hallen en este municipio, sea cual sea el título o las circunstancias en que lo hagan o la situación jurídica administrativa en que se encuentren, deben respetar las normas de conducta previstas en la presente Ordenanza, como presupuesto básico de convivencia en el espacio público.</w:t>
      </w:r>
    </w:p>
    <w:p w14:paraId="104527C9" w14:textId="77777777" w:rsidR="00D85706" w:rsidRDefault="00D85706" w:rsidP="00D85706">
      <w:pPr>
        <w:jc w:val="both"/>
        <w:rPr>
          <w:szCs w:val="20"/>
        </w:rPr>
      </w:pPr>
      <w:r>
        <w:rPr>
          <w:szCs w:val="20"/>
        </w:rPr>
        <w:t>2.- Nadie puede, con su comportamiento, menoscabar los derechos de las demás personas ni atentar contra su dignidad o su libertad de acción. Todas las personas se abstendrán particularmente de realizar prácticas abusivas, arbitrarias o discriminatorias o que conlleven violencia física o coacción moral o psicológica o de otro tipo.</w:t>
      </w:r>
    </w:p>
    <w:p w14:paraId="481402D1" w14:textId="77777777" w:rsidR="00D85706" w:rsidRDefault="00D85706" w:rsidP="00D85706">
      <w:pPr>
        <w:jc w:val="both"/>
        <w:rPr>
          <w:szCs w:val="20"/>
        </w:rPr>
      </w:pPr>
      <w:r>
        <w:rPr>
          <w:szCs w:val="20"/>
        </w:rPr>
        <w:t>3.- Es un deber básico de convivencia ciudadana tratar con respeto, atención, consideración y solidaridad especiales a aquellas personas que, por sus circunstancias personales, sociales o de cualquier otra índole, más lo necesiten.</w:t>
      </w:r>
    </w:p>
    <w:p w14:paraId="42BCD9A0" w14:textId="77777777" w:rsidR="00D85706" w:rsidRDefault="00D85706" w:rsidP="00D85706">
      <w:pPr>
        <w:jc w:val="both"/>
        <w:rPr>
          <w:szCs w:val="20"/>
        </w:rPr>
      </w:pPr>
      <w:r>
        <w:rPr>
          <w:szCs w:val="20"/>
        </w:rPr>
        <w:t xml:space="preserve">4.- Todas las personas tienen la obligación de utilizar correctamente los espacios públicos de la ciudad y los servicios, las instalaciones y el mobiliario urbano y demás elementos ubicados en ellos, de acuerdo con su propia naturaleza, destino y finalidad, y respetando en todo caso el derecho que también tienen los demás a usarlos y disfrutar de ellos. </w:t>
      </w:r>
    </w:p>
    <w:p w14:paraId="61F5B6D3" w14:textId="77777777" w:rsidR="00D85706" w:rsidRDefault="00D85706" w:rsidP="00D85706">
      <w:pPr>
        <w:jc w:val="both"/>
        <w:rPr>
          <w:szCs w:val="20"/>
        </w:rPr>
      </w:pPr>
      <w:r>
        <w:rPr>
          <w:szCs w:val="20"/>
        </w:rPr>
        <w:t>5.- Todos los propietarios u ocupantes de inmuebles, edificios, construcciones, instalaciones, vehículos u otros bienes de titularidad privada están obligados a evitar que, desde éstos, puedan producirse conductas o actividades que causen molestias innecesarias a las demás personas.</w:t>
      </w:r>
    </w:p>
    <w:p w14:paraId="2A73A57B" w14:textId="77777777" w:rsidR="00D85706" w:rsidRDefault="00D85706" w:rsidP="00D85706">
      <w:pPr>
        <w:jc w:val="both"/>
        <w:rPr>
          <w:szCs w:val="20"/>
        </w:rPr>
      </w:pPr>
      <w:r>
        <w:rPr>
          <w:szCs w:val="20"/>
        </w:rPr>
        <w:t>6.- Todas las personas que se encuentren en este municipio tienen el deber de colaborar con las autoridades municipales o sus agentes en la erradicación de las conductas que alteren, perturben o lesionen la convivencia ciudadana.</w:t>
      </w:r>
    </w:p>
    <w:p w14:paraId="31A01795" w14:textId="77777777" w:rsidR="00D85706" w:rsidRDefault="00D85706" w:rsidP="00D85706">
      <w:pPr>
        <w:jc w:val="both"/>
        <w:rPr>
          <w:szCs w:val="20"/>
        </w:rPr>
      </w:pPr>
    </w:p>
    <w:p w14:paraId="65B575EF" w14:textId="77777777" w:rsidR="00D85706" w:rsidRDefault="00D85706" w:rsidP="00D85706">
      <w:pPr>
        <w:jc w:val="both"/>
        <w:rPr>
          <w:szCs w:val="20"/>
        </w:rPr>
      </w:pPr>
    </w:p>
    <w:p w14:paraId="7D7A449C" w14:textId="77777777" w:rsidR="00D85706" w:rsidRDefault="00D85706" w:rsidP="00D85706">
      <w:pPr>
        <w:pStyle w:val="Ttulo2"/>
      </w:pPr>
      <w:bookmarkStart w:id="3" w:name="_Toc151028928"/>
      <w:r>
        <w:t>CAPÍTULO III.- MEDIDAS PARA FOMENTAR LA CONVIVENCIA</w:t>
      </w:r>
      <w:bookmarkEnd w:id="3"/>
    </w:p>
    <w:p w14:paraId="56A71F5D" w14:textId="77777777" w:rsidR="00D85706" w:rsidRDefault="00D85706" w:rsidP="00D85706">
      <w:pPr>
        <w:jc w:val="both"/>
        <w:rPr>
          <w:szCs w:val="20"/>
        </w:rPr>
      </w:pPr>
    </w:p>
    <w:p w14:paraId="646B1504" w14:textId="77777777" w:rsidR="00D85706" w:rsidRDefault="00D85706" w:rsidP="00D85706">
      <w:pPr>
        <w:pStyle w:val="Ttulo3"/>
      </w:pPr>
      <w:r>
        <w:t>Artículo 7.- Fomento de la convivencia ciudadana y del civismo</w:t>
      </w:r>
    </w:p>
    <w:p w14:paraId="7B12194F" w14:textId="77777777" w:rsidR="00D85706" w:rsidRDefault="00D85706" w:rsidP="00D85706">
      <w:pPr>
        <w:jc w:val="both"/>
        <w:rPr>
          <w:szCs w:val="20"/>
        </w:rPr>
      </w:pPr>
    </w:p>
    <w:p w14:paraId="0061EA42" w14:textId="77777777" w:rsidR="00D85706" w:rsidRDefault="00D85706" w:rsidP="00D85706">
      <w:pPr>
        <w:jc w:val="both"/>
        <w:rPr>
          <w:szCs w:val="20"/>
        </w:rPr>
      </w:pPr>
      <w:r>
        <w:rPr>
          <w:szCs w:val="20"/>
        </w:rPr>
        <w:t>1.- El Ayuntamiento llevará a cabo las políticas de fomento de la convivencia y el civismo que sean necesarias con el fin de conseguir que las conductas y actitudes de las personas que están en la ciudad se adecuen a los estándares mínimos de convivencia con el objetivo de garantizar el civismo y de mejorar en consecuencia la calidad de vida en el espacio público.</w:t>
      </w:r>
    </w:p>
    <w:p w14:paraId="47649183" w14:textId="77777777" w:rsidR="00D85706" w:rsidRDefault="00D85706" w:rsidP="00D85706">
      <w:pPr>
        <w:jc w:val="both"/>
        <w:rPr>
          <w:szCs w:val="20"/>
        </w:rPr>
      </w:pPr>
      <w:r>
        <w:rPr>
          <w:szCs w:val="20"/>
        </w:rPr>
        <w:t>2.- Concretamente, y sin perjuicio de las demás actuaciones que se puedan acordar, el Ayuntamiento:</w:t>
      </w:r>
    </w:p>
    <w:p w14:paraId="782F1685" w14:textId="77777777" w:rsidR="00D85706" w:rsidRDefault="00D85706" w:rsidP="00D85706">
      <w:pPr>
        <w:jc w:val="both"/>
        <w:rPr>
          <w:szCs w:val="20"/>
        </w:rPr>
      </w:pPr>
    </w:p>
    <w:p w14:paraId="417FE2EE" w14:textId="77777777" w:rsidR="00D85706" w:rsidRDefault="00D85706">
      <w:pPr>
        <w:pStyle w:val="Prrafodelista"/>
        <w:numPr>
          <w:ilvl w:val="0"/>
          <w:numId w:val="1"/>
        </w:numPr>
        <w:jc w:val="both"/>
        <w:rPr>
          <w:szCs w:val="20"/>
        </w:rPr>
      </w:pPr>
      <w:r>
        <w:rPr>
          <w:szCs w:val="20"/>
        </w:rPr>
        <w:t xml:space="preserve">Llevará a cabo las campañas informativas de comunicación que sean necesarias, con la intensidad y la duración oportunas y utilizando los medios adecuados para llegar a las comunidades o colectivos específicos, sobre la necesidad de garantizar y fomentar la convivencia y de respetar los derechos de los demás y el propio espacio público. </w:t>
      </w:r>
    </w:p>
    <w:p w14:paraId="62318C9D" w14:textId="77777777" w:rsidR="00D85706" w:rsidRDefault="00D85706">
      <w:pPr>
        <w:pStyle w:val="Prrafodelista"/>
        <w:numPr>
          <w:ilvl w:val="0"/>
          <w:numId w:val="1"/>
        </w:numPr>
        <w:jc w:val="both"/>
        <w:rPr>
          <w:szCs w:val="20"/>
        </w:rPr>
      </w:pPr>
      <w:r>
        <w:rPr>
          <w:szCs w:val="20"/>
        </w:rPr>
        <w:t>Estimulará el comportamiento solidario de los ciudadanos en los espacios públicos para que presten ayuda a las personas que la necesiten para transitar u orientarse, que hayan sufrido accidentes o que se encuentren en circunstancias similares. Se fomentarán también otras actitudes de solidaridad que contribuyan a que la ciudad sea más amable y acogedora, especialmente con las personas que más lo necesiten.</w:t>
      </w:r>
    </w:p>
    <w:p w14:paraId="21EC602B" w14:textId="77777777" w:rsidR="00D85706" w:rsidRDefault="00D85706" w:rsidP="00D85706">
      <w:pPr>
        <w:jc w:val="both"/>
        <w:rPr>
          <w:szCs w:val="20"/>
        </w:rPr>
      </w:pPr>
      <w:r>
        <w:rPr>
          <w:szCs w:val="20"/>
        </w:rPr>
        <w:t>3.- Con el fin de garantizar la máxima eficacia de las actuaciones impulsadas o realizadas desde el Ayuntamiento para promocionar y fomentar la convivencia y el civismo en la ciudad, y siempre que se considere necesario en atención a las personas destinatarias y a su propia finalidad, las mencionadas actuaciones municipales podrán adaptarse a las circunstancias lingüísticas, culturales, sociales, religiosas o de cualquier otra índole de las personas a las que vayan destinadas a fin de que éstas puedan comprender adecuadamente los mensajes y asumir como propios los valores de convivencia y civismo.</w:t>
      </w:r>
    </w:p>
    <w:p w14:paraId="04321223" w14:textId="77777777" w:rsidR="00D85706" w:rsidRDefault="00D85706" w:rsidP="00D85706">
      <w:pPr>
        <w:jc w:val="both"/>
        <w:rPr>
          <w:szCs w:val="20"/>
        </w:rPr>
      </w:pPr>
    </w:p>
    <w:p w14:paraId="0FEE8B41" w14:textId="77777777" w:rsidR="00D85706" w:rsidRDefault="00D85706" w:rsidP="00D85706">
      <w:pPr>
        <w:jc w:val="both"/>
        <w:rPr>
          <w:szCs w:val="20"/>
        </w:rPr>
      </w:pPr>
    </w:p>
    <w:p w14:paraId="4D60FB7A" w14:textId="77777777" w:rsidR="00D85706" w:rsidRDefault="00D85706" w:rsidP="00D85706">
      <w:pPr>
        <w:pStyle w:val="Ttulo1"/>
        <w:jc w:val="both"/>
      </w:pPr>
      <w:bookmarkStart w:id="4" w:name="_Toc151028929"/>
      <w:r>
        <w:t>TITULO II. LIMPIEZA DE LA RED VIARIA Y DE OTROS ESPACIOS LIBRES</w:t>
      </w:r>
      <w:bookmarkEnd w:id="4"/>
    </w:p>
    <w:p w14:paraId="1C9C605F" w14:textId="77777777" w:rsidR="00D85706" w:rsidRDefault="00D85706" w:rsidP="00D85706">
      <w:pPr>
        <w:jc w:val="both"/>
        <w:rPr>
          <w:szCs w:val="20"/>
        </w:rPr>
      </w:pPr>
    </w:p>
    <w:p w14:paraId="3629E950" w14:textId="77777777" w:rsidR="00D85706" w:rsidRDefault="00D85706" w:rsidP="00D85706">
      <w:pPr>
        <w:pStyle w:val="Ttulo2"/>
      </w:pPr>
      <w:bookmarkStart w:id="5" w:name="_Toc151028930"/>
      <w:r>
        <w:t>CAPÍTULO I.- PERSONAS OBLIGADAS</w:t>
      </w:r>
      <w:bookmarkEnd w:id="5"/>
      <w:r>
        <w:t> </w:t>
      </w:r>
    </w:p>
    <w:p w14:paraId="00E882E0" w14:textId="77777777" w:rsidR="00D85706" w:rsidRDefault="00D85706" w:rsidP="00D85706">
      <w:pPr>
        <w:jc w:val="both"/>
        <w:rPr>
          <w:szCs w:val="20"/>
          <w:lang w:eastAsia="es-ES_tradnl"/>
        </w:rPr>
      </w:pPr>
      <w:bookmarkStart w:id="6" w:name="bookmark29"/>
    </w:p>
    <w:p w14:paraId="72F1728F" w14:textId="77777777" w:rsidR="00D85706" w:rsidRDefault="00D85706" w:rsidP="00D85706">
      <w:pPr>
        <w:pStyle w:val="Ttulo3"/>
      </w:pPr>
      <w:r>
        <w:t>Artículo 8.- Espacios públicos</w:t>
      </w:r>
      <w:bookmarkEnd w:id="6"/>
    </w:p>
    <w:p w14:paraId="33C4D814" w14:textId="77777777" w:rsidR="00D85706" w:rsidRDefault="00D85706" w:rsidP="00D85706">
      <w:pPr>
        <w:jc w:val="both"/>
        <w:rPr>
          <w:szCs w:val="20"/>
          <w:lang w:eastAsia="es-ES_tradnl"/>
        </w:rPr>
      </w:pPr>
    </w:p>
    <w:p w14:paraId="21A24D83" w14:textId="77777777" w:rsidR="00D85706" w:rsidRDefault="00D85706" w:rsidP="00D85706">
      <w:pPr>
        <w:jc w:val="both"/>
        <w:rPr>
          <w:szCs w:val="20"/>
        </w:rPr>
      </w:pPr>
      <w:r>
        <w:rPr>
          <w:szCs w:val="20"/>
          <w:lang w:eastAsia="es-ES_tradnl"/>
        </w:rPr>
        <w:t>1.- Los ciudadanos están obligados a respetar la convivencia y tranquilidad ciudadana.</w:t>
      </w:r>
    </w:p>
    <w:p w14:paraId="6A8450B0" w14:textId="77777777" w:rsidR="00D85706" w:rsidRDefault="00D85706" w:rsidP="00D85706">
      <w:pPr>
        <w:jc w:val="both"/>
        <w:rPr>
          <w:szCs w:val="20"/>
        </w:rPr>
      </w:pPr>
      <w:r>
        <w:rPr>
          <w:szCs w:val="20"/>
          <w:lang w:eastAsia="es-ES_tradnl"/>
        </w:rPr>
        <w:t>2.- Los bienes y servicios públicos deben ser utilizados de acuerdo con su naturaleza, respetando el derecho de los demás ciudadanos y ciudadanas para disfrutarlos.</w:t>
      </w:r>
    </w:p>
    <w:p w14:paraId="71184F52" w14:textId="77777777" w:rsidR="00D85706" w:rsidRDefault="00D85706" w:rsidP="00D85706">
      <w:pPr>
        <w:jc w:val="both"/>
        <w:rPr>
          <w:szCs w:val="20"/>
        </w:rPr>
      </w:pPr>
      <w:r>
        <w:rPr>
          <w:szCs w:val="20"/>
          <w:lang w:eastAsia="es-ES_tradnl"/>
        </w:rPr>
        <w:t>3.- Queda prohibido cualquier comportamiento que suponga un mal uso o genere suciedad o daños a la vía pública y a sus elementos estructurales y mobiliario urbano.</w:t>
      </w:r>
    </w:p>
    <w:p w14:paraId="4CA7DF65" w14:textId="77777777" w:rsidR="00D85706" w:rsidRDefault="00D85706" w:rsidP="00D85706">
      <w:pPr>
        <w:jc w:val="both"/>
        <w:rPr>
          <w:szCs w:val="20"/>
        </w:rPr>
      </w:pPr>
      <w:r>
        <w:rPr>
          <w:szCs w:val="20"/>
          <w:lang w:eastAsia="es-ES_tradnl"/>
        </w:rPr>
        <w:t>4.- Se entiende también incluido en las medias de protección de esta Ordenanza:</w:t>
      </w:r>
    </w:p>
    <w:p w14:paraId="5F320107" w14:textId="77777777" w:rsidR="00D85706" w:rsidRDefault="00D85706">
      <w:pPr>
        <w:pStyle w:val="Prrafodelista"/>
        <w:numPr>
          <w:ilvl w:val="0"/>
          <w:numId w:val="2"/>
        </w:numPr>
        <w:jc w:val="both"/>
        <w:rPr>
          <w:szCs w:val="20"/>
        </w:rPr>
      </w:pPr>
      <w:r>
        <w:rPr>
          <w:szCs w:val="20"/>
        </w:rPr>
        <w:t>Los bienes e instalaciones de titularidad de otras Administraciones Públicas y entidades públicas o privadas que estén destinados al público o constituyan equipamientos o elementos de servicio público formando parte del mobiliario urbano del término municipal tales como marquesinas, vallas, carteles, y demás bienes de similar naturaleza.</w:t>
      </w:r>
    </w:p>
    <w:p w14:paraId="1C5E537E" w14:textId="77777777" w:rsidR="00D85706" w:rsidRDefault="00D85706">
      <w:pPr>
        <w:pStyle w:val="Prrafodelista"/>
        <w:numPr>
          <w:ilvl w:val="0"/>
          <w:numId w:val="2"/>
        </w:numPr>
        <w:jc w:val="both"/>
        <w:rPr>
          <w:szCs w:val="20"/>
        </w:rPr>
      </w:pPr>
      <w:r>
        <w:rPr>
          <w:szCs w:val="20"/>
        </w:rPr>
        <w:t>Las fachadas de los edificios y demás elementos urbanísticos y arquitectónicos de titularidad pública o privada, en cuanto se integren en el paisaje urbano de la ciudad, entre los que se incluyen a modo de ejemplo: patios, pasajes, farolas, jardineras, elementos decorativos, y bienes de similar naturaleza siempre que estén situados en la vía pública, todo ello sin perjuicio de los derechos que</w:t>
      </w:r>
      <w:r>
        <w:rPr>
          <w:szCs w:val="20"/>
          <w:lang w:eastAsia="es-ES_tradnl"/>
        </w:rPr>
        <w:t xml:space="preserve"> correspondan a los propietarios de los mismos.</w:t>
      </w:r>
    </w:p>
    <w:p w14:paraId="69B5DC77" w14:textId="77777777" w:rsidR="00D85706" w:rsidRDefault="00D85706" w:rsidP="00D85706">
      <w:pPr>
        <w:jc w:val="both"/>
        <w:rPr>
          <w:szCs w:val="20"/>
          <w:lang w:eastAsia="es-ES_tradnl"/>
        </w:rPr>
      </w:pPr>
      <w:r>
        <w:rPr>
          <w:szCs w:val="20"/>
          <w:lang w:eastAsia="es-ES_tradnl"/>
        </w:rPr>
        <w:t>5.- Asimismo están obligados a usar los bienes y servicios públicos conforme a su uso y destino.</w:t>
      </w:r>
    </w:p>
    <w:p w14:paraId="00D7BD51" w14:textId="77777777" w:rsidR="00D85706" w:rsidRDefault="00D85706" w:rsidP="00D85706">
      <w:pPr>
        <w:jc w:val="both"/>
        <w:rPr>
          <w:szCs w:val="20"/>
        </w:rPr>
      </w:pPr>
    </w:p>
    <w:p w14:paraId="6F86781B" w14:textId="77777777" w:rsidR="00D85706" w:rsidRDefault="00D85706" w:rsidP="00D85706">
      <w:pPr>
        <w:jc w:val="both"/>
        <w:rPr>
          <w:szCs w:val="20"/>
          <w:lang w:eastAsia="es-ES_tradnl"/>
        </w:rPr>
      </w:pPr>
      <w:bookmarkStart w:id="7" w:name="bookmark30"/>
    </w:p>
    <w:p w14:paraId="14BAA00B" w14:textId="77777777" w:rsidR="00D85706" w:rsidRDefault="00D85706" w:rsidP="00D85706">
      <w:pPr>
        <w:pStyle w:val="Ttulo3"/>
      </w:pPr>
      <w:r>
        <w:t>Artículo 9.- Espacios privados</w:t>
      </w:r>
      <w:bookmarkEnd w:id="7"/>
    </w:p>
    <w:p w14:paraId="569A8B27" w14:textId="77777777" w:rsidR="00D85706" w:rsidRDefault="00D85706" w:rsidP="00D85706">
      <w:pPr>
        <w:jc w:val="both"/>
        <w:rPr>
          <w:szCs w:val="20"/>
        </w:rPr>
      </w:pPr>
    </w:p>
    <w:p w14:paraId="01D94A1D" w14:textId="77777777" w:rsidR="00D85706" w:rsidRDefault="00D85706" w:rsidP="00D85706">
      <w:pPr>
        <w:jc w:val="both"/>
        <w:rPr>
          <w:szCs w:val="20"/>
        </w:rPr>
      </w:pPr>
      <w:r>
        <w:rPr>
          <w:szCs w:val="20"/>
          <w:lang w:eastAsia="es-ES_tradnl"/>
        </w:rPr>
        <w:t>1.- Los propietarios de terrenos, construcciones y edificios tienen el deber de mantenerlos en condiciones de seguridad, salubridad y ornato público.</w:t>
      </w:r>
    </w:p>
    <w:p w14:paraId="07FCE014" w14:textId="77777777" w:rsidR="00D85706" w:rsidRDefault="00D85706" w:rsidP="00D85706">
      <w:pPr>
        <w:jc w:val="both"/>
        <w:rPr>
          <w:szCs w:val="20"/>
          <w:lang w:eastAsia="es-ES_tradnl"/>
        </w:rPr>
      </w:pPr>
      <w:r>
        <w:rPr>
          <w:szCs w:val="20"/>
          <w:lang w:eastAsia="es-ES_tradnl"/>
        </w:rPr>
        <w:t>2.- Obligación específica y exenciones para los solares.</w:t>
      </w:r>
    </w:p>
    <w:p w14:paraId="0B2D12D2" w14:textId="77777777" w:rsidR="00D85706" w:rsidRDefault="00D85706">
      <w:pPr>
        <w:pStyle w:val="Prrafodelista"/>
        <w:numPr>
          <w:ilvl w:val="0"/>
          <w:numId w:val="3"/>
        </w:numPr>
        <w:jc w:val="both"/>
        <w:rPr>
          <w:szCs w:val="20"/>
        </w:rPr>
      </w:pPr>
      <w:r>
        <w:rPr>
          <w:szCs w:val="20"/>
        </w:rPr>
        <w:t>Todo solar deberá cerrarse por su propietario que se regulará por lo dispuesto en la Ordenanza Municipal correspondiente, asimismo, deberá mantenerlo libre de desechos y residuos y en las debidas condiciones de higiene, salubridad, seguridad y ornato público.</w:t>
      </w:r>
    </w:p>
    <w:p w14:paraId="5B37CB8F" w14:textId="77777777" w:rsidR="00D85706" w:rsidRDefault="00D85706">
      <w:pPr>
        <w:pStyle w:val="Prrafodelista"/>
        <w:numPr>
          <w:ilvl w:val="0"/>
          <w:numId w:val="3"/>
        </w:numPr>
        <w:jc w:val="both"/>
        <w:rPr>
          <w:szCs w:val="20"/>
        </w:rPr>
      </w:pPr>
      <w:r>
        <w:rPr>
          <w:szCs w:val="20"/>
        </w:rPr>
        <w:t>La prescripción anterior incluye la exigencia de la desratización y desinfección de los solares.</w:t>
      </w:r>
    </w:p>
    <w:p w14:paraId="06891043" w14:textId="77777777" w:rsidR="00D85706" w:rsidRDefault="00D85706">
      <w:pPr>
        <w:pStyle w:val="Prrafodelista"/>
        <w:numPr>
          <w:ilvl w:val="0"/>
          <w:numId w:val="3"/>
        </w:numPr>
        <w:jc w:val="both"/>
        <w:rPr>
          <w:szCs w:val="20"/>
        </w:rPr>
      </w:pPr>
      <w:r>
        <w:rPr>
          <w:szCs w:val="20"/>
        </w:rPr>
        <w:t>En caso de realización subsidiaria de los trabajos de limpieza, y en ausencia manifiesta de sus propietarios, será potestad del Ayuntamiento, previa autorización judicial si procede, el derribo de la valla de los solares de propiedad privada cuando por motivo de interés público, se haga necesario tal derribo para lograr el acceso.</w:t>
      </w:r>
    </w:p>
    <w:p w14:paraId="534188B8" w14:textId="77777777" w:rsidR="00D85706" w:rsidRDefault="00D85706" w:rsidP="00D85706">
      <w:pPr>
        <w:jc w:val="both"/>
        <w:rPr>
          <w:szCs w:val="20"/>
        </w:rPr>
      </w:pPr>
    </w:p>
    <w:p w14:paraId="1426E565" w14:textId="77777777" w:rsidR="00D85706" w:rsidRDefault="00D85706" w:rsidP="00D85706">
      <w:pPr>
        <w:jc w:val="both"/>
        <w:rPr>
          <w:szCs w:val="20"/>
        </w:rPr>
      </w:pPr>
      <w:r>
        <w:rPr>
          <w:szCs w:val="20"/>
        </w:rPr>
        <w:lastRenderedPageBreak/>
        <w:t>Los Servicios Municipales imputarán a los propietarios los costos del derribo y limpieza a que hace referencia en el apartado c, así como los de reconstrucción de la parte de valla afectada.</w:t>
      </w:r>
    </w:p>
    <w:p w14:paraId="333B1268" w14:textId="77777777" w:rsidR="00D85706" w:rsidRDefault="00D85706" w:rsidP="00D85706">
      <w:pPr>
        <w:jc w:val="both"/>
        <w:rPr>
          <w:szCs w:val="20"/>
        </w:rPr>
      </w:pPr>
    </w:p>
    <w:p w14:paraId="7C3DFAE4" w14:textId="77777777" w:rsidR="00D85706" w:rsidRDefault="00D85706" w:rsidP="00D85706">
      <w:pPr>
        <w:jc w:val="both"/>
        <w:rPr>
          <w:bCs/>
          <w:szCs w:val="20"/>
        </w:rPr>
      </w:pPr>
    </w:p>
    <w:p w14:paraId="70CEF83B" w14:textId="77777777" w:rsidR="00D85706" w:rsidRDefault="00D85706" w:rsidP="00D85706">
      <w:pPr>
        <w:pStyle w:val="Ttulo2"/>
      </w:pPr>
      <w:bookmarkStart w:id="8" w:name="_Toc151028931"/>
      <w:r>
        <w:t>CAPÍTULO II.- LIMPIEZA PÚBLICA COMO CONSECUENCIA DEL USO COMÚN GENERAL DE LOS CIUDADANOS.</w:t>
      </w:r>
      <w:bookmarkEnd w:id="8"/>
    </w:p>
    <w:p w14:paraId="4F15F5EE" w14:textId="77777777" w:rsidR="00D85706" w:rsidRDefault="00D85706" w:rsidP="00D85706">
      <w:pPr>
        <w:jc w:val="both"/>
        <w:rPr>
          <w:szCs w:val="20"/>
        </w:rPr>
      </w:pPr>
    </w:p>
    <w:p w14:paraId="1888871A" w14:textId="77777777" w:rsidR="00D85706" w:rsidRDefault="00D85706" w:rsidP="00D85706">
      <w:pPr>
        <w:pStyle w:val="Ttulo3"/>
      </w:pPr>
      <w:bookmarkStart w:id="9" w:name="bookmark31"/>
      <w:r>
        <w:t>Artículo 10.- Normas generales</w:t>
      </w:r>
      <w:bookmarkEnd w:id="9"/>
    </w:p>
    <w:p w14:paraId="48B3A98A" w14:textId="77777777" w:rsidR="00D85706" w:rsidRDefault="00D85706" w:rsidP="00D85706">
      <w:pPr>
        <w:jc w:val="both"/>
        <w:rPr>
          <w:szCs w:val="20"/>
        </w:rPr>
      </w:pPr>
    </w:p>
    <w:p w14:paraId="2F7BFCB5" w14:textId="77777777" w:rsidR="00D85706" w:rsidRDefault="00D85706" w:rsidP="00D85706">
      <w:pPr>
        <w:jc w:val="both"/>
        <w:rPr>
          <w:szCs w:val="20"/>
        </w:rPr>
      </w:pPr>
      <w:r>
        <w:rPr>
          <w:szCs w:val="20"/>
          <w:lang w:eastAsia="es-ES_tradnl"/>
        </w:rPr>
        <w:t>1.- Los ciudadanos tienen la obligación de depositar los residuos sólidos en las papeleras y contenedores correspondientes.</w:t>
      </w:r>
    </w:p>
    <w:p w14:paraId="429A82F8" w14:textId="77777777" w:rsidR="00D85706" w:rsidRDefault="00D85706" w:rsidP="00D85706">
      <w:pPr>
        <w:jc w:val="both"/>
        <w:rPr>
          <w:szCs w:val="20"/>
          <w:lang w:eastAsia="es-ES_tradnl"/>
        </w:rPr>
      </w:pPr>
    </w:p>
    <w:p w14:paraId="3C9F4E6B" w14:textId="77777777" w:rsidR="00D85706" w:rsidRDefault="00D85706" w:rsidP="00D85706">
      <w:pPr>
        <w:jc w:val="both"/>
        <w:rPr>
          <w:szCs w:val="20"/>
          <w:lang w:eastAsia="es-ES_tradnl"/>
        </w:rPr>
      </w:pPr>
      <w:r>
        <w:rPr>
          <w:szCs w:val="20"/>
          <w:lang w:eastAsia="es-ES_tradnl"/>
        </w:rPr>
        <w:t>2.- Se prohíbe arrojar o depositar residuos, desperdicios y cualquier tipo de basuras y escombros en las vías públicas y espacios de uso público, en la red de alcantarillado y en los solares y fincas sin vallar, debiendo utilizarse siempre dichos contenedores.</w:t>
      </w:r>
    </w:p>
    <w:p w14:paraId="46902F0B" w14:textId="77777777" w:rsidR="00D85706" w:rsidRDefault="00D85706" w:rsidP="00D85706">
      <w:pPr>
        <w:jc w:val="both"/>
        <w:rPr>
          <w:szCs w:val="20"/>
        </w:rPr>
      </w:pPr>
    </w:p>
    <w:p w14:paraId="2469A079" w14:textId="77777777" w:rsidR="00D85706" w:rsidRDefault="00D85706" w:rsidP="00D85706">
      <w:pPr>
        <w:pStyle w:val="Ttulo3"/>
      </w:pPr>
      <w:bookmarkStart w:id="10" w:name="bookmark32"/>
      <w:r>
        <w:t>Artículo 11.- Normas particulares</w:t>
      </w:r>
      <w:bookmarkEnd w:id="10"/>
    </w:p>
    <w:p w14:paraId="033E15E1" w14:textId="77777777" w:rsidR="00D85706" w:rsidRDefault="00D85706" w:rsidP="00D85706">
      <w:pPr>
        <w:jc w:val="both"/>
        <w:rPr>
          <w:szCs w:val="20"/>
        </w:rPr>
      </w:pPr>
    </w:p>
    <w:p w14:paraId="7FDA1CFF" w14:textId="77777777" w:rsidR="00D85706" w:rsidRDefault="00D85706" w:rsidP="00D85706">
      <w:pPr>
        <w:jc w:val="both"/>
        <w:rPr>
          <w:szCs w:val="20"/>
        </w:rPr>
      </w:pPr>
      <w:r>
        <w:rPr>
          <w:szCs w:val="20"/>
          <w:lang w:eastAsia="es-ES_tradnl"/>
        </w:rPr>
        <w:t>1.- Está prohibido que los ocupantes de edificios viertan a la vía pública cualquier tipo de residuos, incluso en bolsas u otros recipientes y partículas derivadas de la limpieza de cualquier clase de objeto.</w:t>
      </w:r>
    </w:p>
    <w:p w14:paraId="6D974EAF" w14:textId="77777777" w:rsidR="00D85706" w:rsidRDefault="00D85706" w:rsidP="00D85706">
      <w:pPr>
        <w:jc w:val="both"/>
        <w:rPr>
          <w:szCs w:val="20"/>
        </w:rPr>
      </w:pPr>
      <w:r>
        <w:rPr>
          <w:szCs w:val="20"/>
          <w:lang w:eastAsia="es-ES_tradnl"/>
        </w:rPr>
        <w:t>2.- La basura domiciliaria y de los establecimientos deberá ser introducida, dentro del horario fijado por el Ayuntamiento, en bolsas que, correctamente cerradas, se colocarán en el contenedor más cercano o, de encontrarse totalmente saturado, en el más próximo.</w:t>
      </w:r>
    </w:p>
    <w:p w14:paraId="60B27DA4" w14:textId="77777777" w:rsidR="00D85706" w:rsidRDefault="00D85706" w:rsidP="00D85706">
      <w:pPr>
        <w:jc w:val="both"/>
        <w:rPr>
          <w:szCs w:val="20"/>
        </w:rPr>
      </w:pPr>
      <w:r>
        <w:rPr>
          <w:szCs w:val="20"/>
          <w:lang w:eastAsia="es-ES_tradnl"/>
        </w:rPr>
        <w:t>3.- Queda prohibido depositar en el interior de los contenedores cualquier clase de residuo líquido salvo que se trate de contenedor específico para ello, depositar residuos no autorizados, así como introducir en los contenedores de recogida selectiva materiales de cualquier tipo diferente de los expresamente predeterminados o fijado por el Ayuntamiento. En presencia de contenedores de recogida selectiva en la vía pública, o la puesta en marcha de cualquier otro sistema de recogida selectiva municipal, se deberá hacer uso del sistema implantado, con el depósito segregado de cada una de las fracciones de residuos existentes actualmente o que pudieran implantarse en el futuro (envases ligeros, papel-cartón, resto, orgánica, textil, aceite usado, etc.).</w:t>
      </w:r>
    </w:p>
    <w:p w14:paraId="3A8AF656" w14:textId="77777777" w:rsidR="00D85706" w:rsidRDefault="00D85706" w:rsidP="00D85706">
      <w:pPr>
        <w:jc w:val="both"/>
        <w:rPr>
          <w:szCs w:val="20"/>
        </w:rPr>
      </w:pPr>
      <w:r>
        <w:rPr>
          <w:szCs w:val="20"/>
          <w:lang w:eastAsia="es-ES_tradnl"/>
        </w:rPr>
        <w:t>4.- Está prohibido el desplazamiento de los contenedores del lugar asignado por la Administración Municipal.</w:t>
      </w:r>
    </w:p>
    <w:p w14:paraId="00192174" w14:textId="77777777" w:rsidR="00D85706" w:rsidRDefault="00D85706" w:rsidP="00D85706">
      <w:pPr>
        <w:jc w:val="both"/>
        <w:rPr>
          <w:szCs w:val="20"/>
          <w:lang w:eastAsia="es-ES_tradnl"/>
        </w:rPr>
      </w:pPr>
      <w:r>
        <w:rPr>
          <w:szCs w:val="20"/>
          <w:lang w:eastAsia="es-ES_tradnl"/>
        </w:rPr>
        <w:t xml:space="preserve">5.- Queda prohibido arrojar cualquier tipo de residuos desde los vehículos, ya sea en marcha o detenidos.  </w:t>
      </w:r>
    </w:p>
    <w:p w14:paraId="5F251B4E" w14:textId="77777777" w:rsidR="00D85706" w:rsidRDefault="00D85706" w:rsidP="00D85706">
      <w:pPr>
        <w:jc w:val="both"/>
        <w:rPr>
          <w:szCs w:val="20"/>
        </w:rPr>
      </w:pPr>
    </w:p>
    <w:p w14:paraId="2D957A12" w14:textId="77777777" w:rsidR="00D85706" w:rsidRDefault="00D85706" w:rsidP="00D85706">
      <w:pPr>
        <w:jc w:val="both"/>
        <w:rPr>
          <w:bCs/>
          <w:szCs w:val="20"/>
        </w:rPr>
      </w:pPr>
    </w:p>
    <w:p w14:paraId="5A78D9E2" w14:textId="77777777" w:rsidR="00D85706" w:rsidRDefault="00D85706" w:rsidP="00D85706">
      <w:pPr>
        <w:jc w:val="both"/>
        <w:rPr>
          <w:bCs/>
          <w:szCs w:val="20"/>
        </w:rPr>
      </w:pPr>
    </w:p>
    <w:p w14:paraId="694B88AB" w14:textId="77777777" w:rsidR="00D85706" w:rsidRDefault="00D85706" w:rsidP="00D85706">
      <w:pPr>
        <w:pStyle w:val="Ttulo2"/>
      </w:pPr>
      <w:bookmarkStart w:id="11" w:name="_Toc151028932"/>
      <w:r>
        <w:t>CAPÍTULO III.- LIMPIEZA DE LA VÍA PÚBLICA A CONSECUENCIA DE OBRAS Y ACTIVIDADES DIVERSAS.</w:t>
      </w:r>
      <w:bookmarkEnd w:id="11"/>
    </w:p>
    <w:p w14:paraId="11C6F299" w14:textId="77777777" w:rsidR="00D85706" w:rsidRDefault="00D85706" w:rsidP="00D85706">
      <w:pPr>
        <w:jc w:val="both"/>
        <w:rPr>
          <w:szCs w:val="20"/>
        </w:rPr>
      </w:pPr>
    </w:p>
    <w:p w14:paraId="18558F55" w14:textId="77777777" w:rsidR="00D85706" w:rsidRDefault="00D85706" w:rsidP="00D85706">
      <w:pPr>
        <w:pStyle w:val="Ttulo3"/>
      </w:pPr>
      <w:bookmarkStart w:id="12" w:name="bookmark38"/>
      <w:r>
        <w:t>Artículo 12.- Suciedad de la vía pública</w:t>
      </w:r>
      <w:bookmarkEnd w:id="12"/>
    </w:p>
    <w:p w14:paraId="256868C0" w14:textId="77777777" w:rsidR="00D85706" w:rsidRDefault="00D85706" w:rsidP="00D85706">
      <w:pPr>
        <w:jc w:val="both"/>
        <w:rPr>
          <w:szCs w:val="20"/>
        </w:rPr>
      </w:pPr>
    </w:p>
    <w:p w14:paraId="3187626C" w14:textId="77777777" w:rsidR="00D85706" w:rsidRDefault="00D85706" w:rsidP="00D85706">
      <w:pPr>
        <w:jc w:val="both"/>
        <w:rPr>
          <w:szCs w:val="20"/>
        </w:rPr>
      </w:pPr>
      <w:r>
        <w:rPr>
          <w:szCs w:val="20"/>
          <w:lang w:eastAsia="es-ES_tradnl"/>
        </w:rPr>
        <w:t>1.- Todas las actividades que puedan ocasionar suciedad en la vía pública, cualquiera que sea el lugar en que se desarrolle, y sin perjuicio de las licencias o autorizaciones que en cada caso sean procedentes, exigen de sus titulares la obligación de adoptar las medidas necesarias para evitar que se ensucie la vía pública, así como la de limpiar con la frecuencia adecuada la parte afectada de la misma, y retirar los materiales residuales resultantes.</w:t>
      </w:r>
    </w:p>
    <w:p w14:paraId="31D78674" w14:textId="77777777" w:rsidR="00D85706" w:rsidRDefault="00D85706" w:rsidP="00D85706">
      <w:pPr>
        <w:jc w:val="both"/>
        <w:rPr>
          <w:szCs w:val="20"/>
        </w:rPr>
      </w:pPr>
      <w:r>
        <w:rPr>
          <w:szCs w:val="20"/>
          <w:lang w:eastAsia="es-ES_tradnl"/>
        </w:rPr>
        <w:t>2.- La Autoridad Municipal podrá requerir al responsable para que efectúe las acciones de limpieza correspondientes.</w:t>
      </w:r>
    </w:p>
    <w:p w14:paraId="344DD2FA" w14:textId="77777777" w:rsidR="00D85706" w:rsidRDefault="00D85706" w:rsidP="00D85706">
      <w:pPr>
        <w:jc w:val="both"/>
        <w:rPr>
          <w:szCs w:val="20"/>
        </w:rPr>
      </w:pPr>
      <w:r>
        <w:rPr>
          <w:szCs w:val="20"/>
          <w:lang w:eastAsia="es-ES_tradnl"/>
        </w:rPr>
        <w:t>3.- Para prevenir la suciedad, las personas que realicen trabajos u obras que afecten a la vía pública, deberán proceder a la protección de ésta mediante la colocación de elementos adecuados alrededor de los derribos, tierras y otros materiales sobrantes de obra, de modo que se impida la expansión y vertido de estos materiales fuera de la zona afectada por los trabajos.</w:t>
      </w:r>
    </w:p>
    <w:p w14:paraId="28A39B8F" w14:textId="77777777" w:rsidR="00D85706" w:rsidRDefault="00D85706" w:rsidP="00D85706">
      <w:pPr>
        <w:jc w:val="both"/>
        <w:rPr>
          <w:szCs w:val="20"/>
        </w:rPr>
      </w:pPr>
      <w:r>
        <w:rPr>
          <w:szCs w:val="20"/>
          <w:lang w:eastAsia="es-ES_tradnl"/>
        </w:rPr>
        <w:t>4.- Si fuera necesario, en base al hecho de que los vehículos de transporte dependientes de la obra produjeran suciedad en la vía pública, se instalará un sistema de lavado de las ruedas de esos vehículos.</w:t>
      </w:r>
    </w:p>
    <w:p w14:paraId="27939584" w14:textId="77777777" w:rsidR="00D85706" w:rsidRDefault="00D85706" w:rsidP="00D85706">
      <w:pPr>
        <w:jc w:val="both"/>
        <w:rPr>
          <w:szCs w:val="20"/>
        </w:rPr>
      </w:pPr>
      <w:r>
        <w:rPr>
          <w:szCs w:val="20"/>
          <w:lang w:eastAsia="es-ES_tradnl"/>
        </w:rPr>
        <w:lastRenderedPageBreak/>
        <w:t>5.- En especial, las zonas inmediatas a los trabajos de zanjas, canalizaciones, etc., realizadas en la vía pública, deberán mantenerse siempre limpias y exentas de toda clase de materiales residuales.</w:t>
      </w:r>
    </w:p>
    <w:p w14:paraId="63DBB740" w14:textId="77777777" w:rsidR="00D85706" w:rsidRDefault="00D85706" w:rsidP="00D85706">
      <w:pPr>
        <w:jc w:val="both"/>
        <w:rPr>
          <w:szCs w:val="20"/>
        </w:rPr>
      </w:pPr>
      <w:r>
        <w:rPr>
          <w:szCs w:val="20"/>
          <w:lang w:eastAsia="es-ES_tradnl"/>
        </w:rPr>
        <w:t>6.- Cuando se trate de obras en la vía pública, independientemente de las medidas de seguridad vial, deberán instalarse vallas y elementos de protección, así como tubos para la carga y descarga de materiales y productos de derribo, que deberán reunir las condiciones necesarias para impedir la suciedad en la vía pública y que se causen daños o molestias a personas o cosas.</w:t>
      </w:r>
    </w:p>
    <w:p w14:paraId="7F120B55" w14:textId="77777777" w:rsidR="00D85706" w:rsidRDefault="00D85706" w:rsidP="00D85706">
      <w:pPr>
        <w:jc w:val="both"/>
        <w:rPr>
          <w:szCs w:val="20"/>
        </w:rPr>
      </w:pPr>
      <w:r>
        <w:rPr>
          <w:szCs w:val="20"/>
          <w:lang w:eastAsia="es-ES_tradnl"/>
        </w:rPr>
        <w:t>7.- Los vehículos destinados a los trabajos de construcción, darán cumplimiento a las prescripciones que se establecen sobre transporte y vertido de tierras y escombros.</w:t>
      </w:r>
    </w:p>
    <w:p w14:paraId="7249AA18" w14:textId="77777777" w:rsidR="00D85706" w:rsidRDefault="00D85706" w:rsidP="00D85706">
      <w:pPr>
        <w:jc w:val="both"/>
        <w:rPr>
          <w:szCs w:val="20"/>
        </w:rPr>
      </w:pPr>
      <w:r>
        <w:rPr>
          <w:szCs w:val="20"/>
          <w:lang w:eastAsia="es-ES_tradnl"/>
        </w:rPr>
        <w:t>8.- Cuando se trate de edificios en construcción, rehabilitación, reforma o derribo, será el contratista de la obra el responsable de la limpieza de vía pública que se vea afectada por las</w:t>
      </w:r>
      <w:r>
        <w:rPr>
          <w:szCs w:val="20"/>
        </w:rPr>
        <w:t xml:space="preserve"> </w:t>
      </w:r>
      <w:r>
        <w:rPr>
          <w:szCs w:val="20"/>
          <w:lang w:eastAsia="es-ES_tradnl"/>
        </w:rPr>
        <w:t>obras.</w:t>
      </w:r>
    </w:p>
    <w:p w14:paraId="0F0F626B" w14:textId="77777777" w:rsidR="00D85706" w:rsidRDefault="00D85706" w:rsidP="00D85706">
      <w:pPr>
        <w:jc w:val="both"/>
        <w:rPr>
          <w:szCs w:val="20"/>
        </w:rPr>
      </w:pPr>
    </w:p>
    <w:p w14:paraId="5C3F548C" w14:textId="77777777" w:rsidR="00D85706" w:rsidRDefault="00D85706" w:rsidP="00D85706">
      <w:pPr>
        <w:pStyle w:val="Ttulo3"/>
      </w:pPr>
      <w:bookmarkStart w:id="13" w:name="bookmark39"/>
      <w:r>
        <w:t>Artículo 13.- Materiales residuales</w:t>
      </w:r>
      <w:bookmarkEnd w:id="13"/>
    </w:p>
    <w:p w14:paraId="049B691D" w14:textId="77777777" w:rsidR="00D85706" w:rsidRDefault="00D85706" w:rsidP="00D85706">
      <w:pPr>
        <w:jc w:val="both"/>
        <w:rPr>
          <w:szCs w:val="20"/>
          <w:lang w:eastAsia="es-ES_tradnl"/>
        </w:rPr>
      </w:pPr>
    </w:p>
    <w:p w14:paraId="591C2060" w14:textId="77777777" w:rsidR="00D85706" w:rsidRDefault="00D85706" w:rsidP="00D85706">
      <w:pPr>
        <w:jc w:val="both"/>
        <w:rPr>
          <w:szCs w:val="20"/>
          <w:lang w:eastAsia="es-ES_tradnl"/>
        </w:rPr>
      </w:pPr>
      <w:r>
        <w:rPr>
          <w:szCs w:val="20"/>
          <w:lang w:eastAsia="es-ES_tradnl"/>
        </w:rPr>
        <w:t>1.- Se prohíbe el abandono o deposición en la vía pública de cualquier material residual, o su vertido en alguno de sus elementos.</w:t>
      </w:r>
    </w:p>
    <w:p w14:paraId="2712EE79" w14:textId="77777777" w:rsidR="00D85706" w:rsidRDefault="00D85706" w:rsidP="00D85706">
      <w:pPr>
        <w:jc w:val="both"/>
        <w:rPr>
          <w:szCs w:val="20"/>
          <w:lang w:eastAsia="es-ES_tradnl"/>
        </w:rPr>
      </w:pPr>
      <w:r>
        <w:rPr>
          <w:szCs w:val="20"/>
          <w:lang w:eastAsia="es-ES_tradnl"/>
        </w:rPr>
        <w:t>En el caso concreto de los envases y embalajes no producidos por particulares y susceptibles de reciclarse, los propietarios de la actividad generadora de los mismos deberán ajustarse a la gestión realizada por el servicio de limpieza.</w:t>
      </w:r>
    </w:p>
    <w:p w14:paraId="1C536B81" w14:textId="77777777" w:rsidR="00D85706" w:rsidRDefault="00D85706" w:rsidP="00D85706">
      <w:pPr>
        <w:jc w:val="both"/>
        <w:rPr>
          <w:szCs w:val="20"/>
          <w:lang w:eastAsia="es-ES_tradnl"/>
        </w:rPr>
      </w:pPr>
    </w:p>
    <w:p w14:paraId="474FFBA5" w14:textId="77777777" w:rsidR="00D85706" w:rsidRDefault="00D85706" w:rsidP="00D85706">
      <w:pPr>
        <w:jc w:val="both"/>
        <w:rPr>
          <w:szCs w:val="20"/>
          <w:lang w:eastAsia="es-ES_tradnl"/>
        </w:rPr>
      </w:pPr>
      <w:r>
        <w:rPr>
          <w:szCs w:val="20"/>
          <w:lang w:eastAsia="es-ES_tradnl"/>
        </w:rPr>
        <w:t>2.- Los residuos se depositarán, en todo caso, en elementos de contención autorizados por el Ayuntamiento, y siguiendo en cuanto a la instalación las directrices que para contenedores en la vía pública quedan establecidas.</w:t>
      </w:r>
    </w:p>
    <w:p w14:paraId="6275C33A" w14:textId="77777777" w:rsidR="00D85706" w:rsidRDefault="00D85706" w:rsidP="00D85706">
      <w:pPr>
        <w:jc w:val="both"/>
        <w:rPr>
          <w:szCs w:val="20"/>
          <w:lang w:eastAsia="es-ES_tradnl"/>
        </w:rPr>
      </w:pPr>
      <w:r>
        <w:rPr>
          <w:szCs w:val="20"/>
          <w:lang w:eastAsia="es-ES_tradnl"/>
        </w:rPr>
        <w:t>La utilización de elementos de contención para obras será preceptiva cuando haya de ocuparse espacio público para su depósito y ajustarán sus dimensiones a las características de las vías públicas en que se ubiquen, de tal modo, que no sea impeditiva de la prestación de estos servicios.</w:t>
      </w:r>
    </w:p>
    <w:p w14:paraId="5ACF838D" w14:textId="77777777" w:rsidR="00D85706" w:rsidRDefault="00D85706" w:rsidP="00D85706">
      <w:pPr>
        <w:jc w:val="both"/>
        <w:rPr>
          <w:szCs w:val="20"/>
          <w:lang w:eastAsia="es-ES_tradnl"/>
        </w:rPr>
      </w:pPr>
    </w:p>
    <w:p w14:paraId="65F69F3F" w14:textId="77777777" w:rsidR="00D85706" w:rsidRDefault="00D85706" w:rsidP="00D85706">
      <w:pPr>
        <w:jc w:val="both"/>
        <w:rPr>
          <w:szCs w:val="20"/>
          <w:lang w:eastAsia="es-ES_tradnl"/>
        </w:rPr>
      </w:pPr>
      <w:r>
        <w:rPr>
          <w:szCs w:val="20"/>
          <w:lang w:eastAsia="es-ES_tradnl"/>
        </w:rPr>
        <w:t>3.- Los contenedores para obras deberán retirarse de la vía pública con las condiciones que establece la presente Ordenanza y, en todo caso, dentro de las veinticuatro horas siguientes a la finalización de los trabajos.</w:t>
      </w:r>
    </w:p>
    <w:p w14:paraId="41482AB9" w14:textId="77777777" w:rsidR="00D85706" w:rsidRDefault="00D85706" w:rsidP="00D85706">
      <w:pPr>
        <w:jc w:val="both"/>
        <w:rPr>
          <w:szCs w:val="20"/>
          <w:lang w:eastAsia="es-ES_tradnl"/>
        </w:rPr>
      </w:pPr>
      <w:r>
        <w:rPr>
          <w:szCs w:val="20"/>
          <w:lang w:eastAsia="es-ES_tradnl"/>
        </w:rPr>
        <w:t>Sobrepasado el término de veinticuatro horas, los materiales abandonados en la vía pública adquirirán el carácter de propiedad municipal, sin que el responsable pueda reclamar al Ayuntamiento por las pérdidas ocasionadas en la eliminación de estos materiales, y sin perjuicio de la tasa fiscal a aplicar por la prestación del correspondiente servicio, ni de las sanciones que sean aplicables.</w:t>
      </w:r>
    </w:p>
    <w:p w14:paraId="089BD832" w14:textId="77777777" w:rsidR="00D85706" w:rsidRDefault="00D85706" w:rsidP="00D85706">
      <w:pPr>
        <w:jc w:val="both"/>
        <w:rPr>
          <w:szCs w:val="20"/>
          <w:lang w:eastAsia="es-ES_tradnl"/>
        </w:rPr>
      </w:pPr>
    </w:p>
    <w:p w14:paraId="5DC1B999" w14:textId="77777777" w:rsidR="00D85706" w:rsidRDefault="00D85706" w:rsidP="00D85706">
      <w:pPr>
        <w:jc w:val="both"/>
        <w:rPr>
          <w:szCs w:val="20"/>
          <w:lang w:eastAsia="es-ES_tradnl"/>
        </w:rPr>
      </w:pPr>
      <w:r>
        <w:rPr>
          <w:szCs w:val="20"/>
          <w:lang w:eastAsia="es-ES_tradnl"/>
        </w:rPr>
        <w:t>4.- Finalizadas las operaciones de carga, descarga, salida o entrada a obras, almacenes, etc., de cualquier vehículo que pueda producir suciedad en la vía pública, el personal responsable de dichas operaciones, y subsidiariamente, los titulares de los establecimientos y obras donde se hayan efectuado y, en último término, el propietario o el conductor del vehículo, procederán a la limpieza de la vía pública y de los elementos de ésta que se hubieran ensuciado, así como a la retirada de los materiales vertidos, todo ello sin perjuicio de lo establecido en el artículo 12 de la presente Ordenanza.</w:t>
      </w:r>
    </w:p>
    <w:p w14:paraId="6BFA0EB4" w14:textId="77777777" w:rsidR="00D85706" w:rsidRDefault="00D85706" w:rsidP="00D85706">
      <w:pPr>
        <w:jc w:val="both"/>
        <w:rPr>
          <w:szCs w:val="20"/>
          <w:lang w:eastAsia="es-ES_tradnl"/>
        </w:rPr>
      </w:pPr>
      <w:r>
        <w:rPr>
          <w:szCs w:val="20"/>
          <w:lang w:eastAsia="es-ES_tradnl"/>
        </w:rPr>
        <w:t>Las personas mencionadas en el apartado anterior, y por el mismo orden, serán las responsables de las infracciones que por los conceptos citados se hicieran a la presente Ordenanza, y de los daños que de las mismas se deriven.</w:t>
      </w:r>
    </w:p>
    <w:p w14:paraId="7312ED59" w14:textId="77777777" w:rsidR="00D85706" w:rsidRDefault="00D85706" w:rsidP="00D85706">
      <w:pPr>
        <w:jc w:val="both"/>
        <w:rPr>
          <w:szCs w:val="20"/>
          <w:lang w:eastAsia="es-ES_tradnl"/>
        </w:rPr>
      </w:pPr>
    </w:p>
    <w:p w14:paraId="38286725" w14:textId="77777777" w:rsidR="00D85706" w:rsidRDefault="00D85706" w:rsidP="00D85706">
      <w:pPr>
        <w:jc w:val="both"/>
        <w:rPr>
          <w:szCs w:val="20"/>
          <w:lang w:eastAsia="es-ES_tradnl"/>
        </w:rPr>
      </w:pPr>
      <w:r>
        <w:rPr>
          <w:szCs w:val="20"/>
          <w:lang w:eastAsia="es-ES_tradnl"/>
        </w:rPr>
        <w:t>5.- Queda prohibido el transporte de hormigón con vehículo hormigonera sin llevar cerrada la boca de descarga con un dispositivo que impida el vertido de hormigón en la vía pública.</w:t>
      </w:r>
    </w:p>
    <w:p w14:paraId="0109BB01" w14:textId="77777777" w:rsidR="00D85706" w:rsidRDefault="00D85706" w:rsidP="00D85706">
      <w:pPr>
        <w:jc w:val="both"/>
        <w:rPr>
          <w:szCs w:val="20"/>
          <w:lang w:eastAsia="es-ES_tradnl"/>
        </w:rPr>
      </w:pPr>
      <w:r>
        <w:rPr>
          <w:szCs w:val="20"/>
          <w:lang w:eastAsia="es-ES_tradnl"/>
        </w:rPr>
        <w:t>Se prohíbe limpiar las hormigoneras en la vía pública y cualquier otro lugar no adecuado para ello.</w:t>
      </w:r>
    </w:p>
    <w:p w14:paraId="6D57D08E" w14:textId="77777777" w:rsidR="00D85706" w:rsidRDefault="00D85706" w:rsidP="00D85706">
      <w:pPr>
        <w:jc w:val="both"/>
        <w:rPr>
          <w:szCs w:val="20"/>
          <w:lang w:eastAsia="es-ES_tradnl"/>
        </w:rPr>
      </w:pPr>
      <w:r>
        <w:rPr>
          <w:szCs w:val="20"/>
          <w:lang w:eastAsia="es-ES_tradnl"/>
        </w:rPr>
        <w:t>Del incumplimiento de los apartados anteriores serán responsables el propietario y el conductor del vehículo, quedando obligados a la limpieza del hormigón que se vierta, y de la vía pública afectada, sin perjuicio de las sanciones que correspondan.</w:t>
      </w:r>
    </w:p>
    <w:p w14:paraId="5CE8C475" w14:textId="77777777" w:rsidR="00D85706" w:rsidRDefault="00D85706" w:rsidP="00D85706">
      <w:pPr>
        <w:jc w:val="both"/>
        <w:rPr>
          <w:szCs w:val="20"/>
          <w:lang w:eastAsia="es-ES_tradnl"/>
        </w:rPr>
      </w:pPr>
    </w:p>
    <w:p w14:paraId="68C59F08" w14:textId="77777777" w:rsidR="00D85706" w:rsidRDefault="00D85706" w:rsidP="00D85706">
      <w:pPr>
        <w:jc w:val="both"/>
        <w:rPr>
          <w:szCs w:val="20"/>
          <w:lang w:eastAsia="es-ES_tradnl"/>
        </w:rPr>
      </w:pPr>
      <w:r>
        <w:rPr>
          <w:szCs w:val="20"/>
          <w:lang w:eastAsia="es-ES_tradnl"/>
        </w:rPr>
        <w:t>6.- Se prohíbe la manipulación y selección de cualquier tipo de material residual depositado en la vía pública.</w:t>
      </w:r>
    </w:p>
    <w:p w14:paraId="0072F0A5" w14:textId="77777777" w:rsidR="00D85706" w:rsidRDefault="00D85706" w:rsidP="00D85706">
      <w:pPr>
        <w:jc w:val="both"/>
        <w:rPr>
          <w:szCs w:val="20"/>
          <w:lang w:eastAsia="es-ES_tradnl"/>
        </w:rPr>
      </w:pPr>
    </w:p>
    <w:p w14:paraId="54868B49" w14:textId="77777777" w:rsidR="00D85706" w:rsidRDefault="00D85706" w:rsidP="00D85706">
      <w:pPr>
        <w:jc w:val="both"/>
        <w:rPr>
          <w:szCs w:val="20"/>
          <w:lang w:eastAsia="es-ES_tradnl"/>
        </w:rPr>
      </w:pPr>
      <w:r>
        <w:rPr>
          <w:szCs w:val="20"/>
          <w:lang w:eastAsia="es-ES_tradnl"/>
        </w:rPr>
        <w:lastRenderedPageBreak/>
        <w:t>7.- Se prohíbe rebuscar, hurgar y extraer elementos depositados en las papeleras y recipientes instalados en la vía pública.</w:t>
      </w:r>
    </w:p>
    <w:p w14:paraId="489A42D7" w14:textId="77777777" w:rsidR="00D85706" w:rsidRDefault="00D85706" w:rsidP="00D85706">
      <w:pPr>
        <w:jc w:val="both"/>
        <w:rPr>
          <w:szCs w:val="20"/>
          <w:lang w:eastAsia="es-ES_tradnl"/>
        </w:rPr>
      </w:pPr>
    </w:p>
    <w:p w14:paraId="610316CF" w14:textId="77777777" w:rsidR="00D85706" w:rsidRDefault="00D85706" w:rsidP="00D85706">
      <w:pPr>
        <w:jc w:val="both"/>
        <w:rPr>
          <w:szCs w:val="20"/>
          <w:lang w:eastAsia="es-ES_tradnl"/>
        </w:rPr>
      </w:pPr>
      <w:r>
        <w:rPr>
          <w:szCs w:val="20"/>
          <w:lang w:eastAsia="es-ES_tradnl"/>
        </w:rPr>
        <w:t xml:space="preserve">8.- La limpieza de escaparates, tiendas, puntos de venta, establecimientos comerciales, etc., efectuada por los particulares, se hará de acuerdo con lo dispuesto en la presente Ordenanza, con la precaución de no ensuciar la vía pública. El titular de la actividad será responsable de ello. </w:t>
      </w:r>
    </w:p>
    <w:p w14:paraId="4E8EE1D5" w14:textId="77777777" w:rsidR="00D85706" w:rsidRDefault="00D85706" w:rsidP="00D85706">
      <w:pPr>
        <w:jc w:val="both"/>
        <w:rPr>
          <w:szCs w:val="20"/>
          <w:lang w:eastAsia="es-ES_tradnl"/>
        </w:rPr>
      </w:pPr>
      <w:bookmarkStart w:id="14" w:name="bookmark40"/>
    </w:p>
    <w:p w14:paraId="5A7A9207" w14:textId="77777777" w:rsidR="00D85706" w:rsidRDefault="00D85706" w:rsidP="00D85706">
      <w:pPr>
        <w:pStyle w:val="Ttulo3"/>
      </w:pPr>
      <w:r>
        <w:t>Artículo 14.- Medidas para prevenir la suciedad por obras realizadas en la vía pública</w:t>
      </w:r>
      <w:bookmarkEnd w:id="14"/>
    </w:p>
    <w:p w14:paraId="2B40F4BB" w14:textId="77777777" w:rsidR="00D85706" w:rsidRDefault="00D85706" w:rsidP="00D85706">
      <w:pPr>
        <w:jc w:val="both"/>
        <w:rPr>
          <w:szCs w:val="20"/>
        </w:rPr>
      </w:pPr>
    </w:p>
    <w:p w14:paraId="75F969C5" w14:textId="77777777" w:rsidR="00D85706" w:rsidRDefault="00D85706" w:rsidP="00D85706">
      <w:pPr>
        <w:jc w:val="both"/>
        <w:rPr>
          <w:szCs w:val="20"/>
          <w:lang w:eastAsia="es-ES_tradnl"/>
        </w:rPr>
      </w:pPr>
      <w:r>
        <w:rPr>
          <w:rStyle w:val="CuerpodeltextoNegrita53"/>
          <w:sz w:val="20"/>
          <w:szCs w:val="20"/>
          <w:lang w:eastAsia="es-ES_tradnl"/>
        </w:rPr>
        <w:t xml:space="preserve">1.- </w:t>
      </w:r>
      <w:r>
        <w:rPr>
          <w:szCs w:val="20"/>
          <w:lang w:eastAsia="es-ES_tradnl"/>
        </w:rPr>
        <w:t>Para prevenir la suciedad, las personas que realicen obras en la vía pública o en espacios públicos, deberán:</w:t>
      </w:r>
    </w:p>
    <w:p w14:paraId="7C5BA179" w14:textId="77777777" w:rsidR="00D85706" w:rsidRDefault="00D85706">
      <w:pPr>
        <w:pStyle w:val="Prrafodelista"/>
        <w:numPr>
          <w:ilvl w:val="0"/>
          <w:numId w:val="4"/>
        </w:numPr>
        <w:jc w:val="both"/>
        <w:rPr>
          <w:szCs w:val="20"/>
        </w:rPr>
      </w:pPr>
      <w:r>
        <w:rPr>
          <w:szCs w:val="20"/>
        </w:rPr>
        <w:t>Impedir el desparramamiento y la dispersión de estos materiales fuera de la estricta zona afectada por los trabajos, protegiéndola mediante la colocación de elementos adecuados al entorno a los trabajos.</w:t>
      </w:r>
    </w:p>
    <w:p w14:paraId="624EA959" w14:textId="77777777" w:rsidR="00D85706" w:rsidRDefault="00D85706">
      <w:pPr>
        <w:pStyle w:val="Prrafodelista"/>
        <w:numPr>
          <w:ilvl w:val="0"/>
          <w:numId w:val="4"/>
        </w:numPr>
        <w:jc w:val="both"/>
        <w:rPr>
          <w:szCs w:val="20"/>
        </w:rPr>
      </w:pPr>
      <w:r>
        <w:rPr>
          <w:szCs w:val="20"/>
        </w:rPr>
        <w:t>Mantener siempre limpias y exentas de toda clase de elementos residuales las superficies inmediatas a los trabajos.</w:t>
      </w:r>
    </w:p>
    <w:p w14:paraId="7EC3A80D" w14:textId="77777777" w:rsidR="00D85706" w:rsidRDefault="00D85706">
      <w:pPr>
        <w:pStyle w:val="Prrafodelista"/>
        <w:numPr>
          <w:ilvl w:val="0"/>
          <w:numId w:val="4"/>
        </w:numPr>
        <w:jc w:val="both"/>
        <w:rPr>
          <w:szCs w:val="20"/>
        </w:rPr>
      </w:pPr>
      <w:r>
        <w:rPr>
          <w:szCs w:val="20"/>
        </w:rPr>
        <w:t>Colocar las medidas de protección necesarias para evitar la caída de materiales a la vía pública.</w:t>
      </w:r>
    </w:p>
    <w:p w14:paraId="3312EA11" w14:textId="77777777" w:rsidR="00D85706" w:rsidRDefault="00D85706">
      <w:pPr>
        <w:pStyle w:val="Prrafodelista"/>
        <w:numPr>
          <w:ilvl w:val="0"/>
          <w:numId w:val="4"/>
        </w:numPr>
        <w:jc w:val="both"/>
        <w:rPr>
          <w:szCs w:val="20"/>
        </w:rPr>
      </w:pPr>
      <w:r>
        <w:rPr>
          <w:szCs w:val="20"/>
        </w:rPr>
        <w:t>Se tomarán todas las medidas para no provocar polvos, humos ni otras molestias</w:t>
      </w:r>
    </w:p>
    <w:p w14:paraId="77AA6504" w14:textId="77777777" w:rsidR="00D85706" w:rsidRDefault="00D85706" w:rsidP="00D85706">
      <w:pPr>
        <w:jc w:val="both"/>
        <w:rPr>
          <w:szCs w:val="20"/>
          <w:lang w:eastAsia="es-ES_tradnl"/>
        </w:rPr>
      </w:pPr>
    </w:p>
    <w:p w14:paraId="5EF2384C" w14:textId="77777777" w:rsidR="00D85706" w:rsidRDefault="00D85706" w:rsidP="00D85706">
      <w:pPr>
        <w:pStyle w:val="Ttulo3"/>
        <w:rPr>
          <w:rStyle w:val="CuerpodeltextoNegrita52"/>
          <w:b/>
          <w:bCs/>
          <w:sz w:val="20"/>
          <w:szCs w:val="20"/>
        </w:rPr>
      </w:pPr>
      <w:r>
        <w:rPr>
          <w:rStyle w:val="CuerpodeltextoNegrita52"/>
          <w:sz w:val="20"/>
          <w:szCs w:val="20"/>
        </w:rPr>
        <w:t>Artículo 15.- Residuos de obras.</w:t>
      </w:r>
    </w:p>
    <w:p w14:paraId="0D66A08B" w14:textId="77777777" w:rsidR="00D85706" w:rsidRDefault="00D85706" w:rsidP="00D85706">
      <w:pPr>
        <w:jc w:val="both"/>
        <w:rPr>
          <w:rStyle w:val="CuerpodeltextoNegrita52"/>
          <w:b w:val="0"/>
          <w:sz w:val="20"/>
          <w:szCs w:val="20"/>
          <w:lang w:eastAsia="es-ES_tradnl"/>
        </w:rPr>
      </w:pPr>
    </w:p>
    <w:p w14:paraId="35299B4F" w14:textId="77777777" w:rsidR="00D85706" w:rsidRDefault="00D85706" w:rsidP="00D85706">
      <w:pPr>
        <w:jc w:val="both"/>
      </w:pPr>
      <w:r>
        <w:rPr>
          <w:szCs w:val="20"/>
          <w:lang w:eastAsia="es-ES_tradnl"/>
        </w:rPr>
        <w:t>Los residuos de obras se depositarán en los elementos de contención previstos en la Ordenanza específica en la materia.</w:t>
      </w:r>
    </w:p>
    <w:p w14:paraId="183802FD" w14:textId="77777777" w:rsidR="00D85706" w:rsidRDefault="00D85706" w:rsidP="00D85706">
      <w:pPr>
        <w:jc w:val="both"/>
        <w:rPr>
          <w:szCs w:val="20"/>
        </w:rPr>
      </w:pPr>
    </w:p>
    <w:p w14:paraId="37D75CDB" w14:textId="77777777" w:rsidR="00D85706" w:rsidRDefault="00D85706" w:rsidP="00D85706">
      <w:pPr>
        <w:pStyle w:val="Ttulo3"/>
      </w:pPr>
      <w:bookmarkStart w:id="15" w:name="bookmark41"/>
      <w:r>
        <w:t>Artículo 16.- Transporte, carga y descarga de materiales</w:t>
      </w:r>
      <w:bookmarkEnd w:id="15"/>
    </w:p>
    <w:p w14:paraId="5C121932" w14:textId="77777777" w:rsidR="00D85706" w:rsidRDefault="00D85706" w:rsidP="00D85706">
      <w:pPr>
        <w:jc w:val="both"/>
        <w:rPr>
          <w:szCs w:val="20"/>
          <w:lang w:eastAsia="es-ES_tradnl"/>
        </w:rPr>
      </w:pPr>
    </w:p>
    <w:p w14:paraId="3D5D72A0" w14:textId="77777777" w:rsidR="00D85706" w:rsidRDefault="00D85706" w:rsidP="00D85706">
      <w:pPr>
        <w:jc w:val="both"/>
        <w:rPr>
          <w:szCs w:val="20"/>
        </w:rPr>
      </w:pPr>
      <w:r>
        <w:rPr>
          <w:szCs w:val="20"/>
          <w:lang w:eastAsia="es-ES_tradnl"/>
        </w:rPr>
        <w:t>Los conductores de los vehículos que puedan ensuciar la vía pública deberán de adoptar todas las medidas necesarias para evitarlo. En el caso que la carga, el combustible, el fango u otros materiales de las ruedas ensucien la vía pública u otros elementos, se habrán de limpiar inmediatamente y reparar los daños que se hayan podido causar, de acuerdo con las instrucciones de los servicios técnicos municipales.</w:t>
      </w:r>
    </w:p>
    <w:p w14:paraId="45032756" w14:textId="77777777" w:rsidR="00D85706" w:rsidRDefault="00D85706" w:rsidP="00D85706">
      <w:pPr>
        <w:jc w:val="both"/>
        <w:rPr>
          <w:szCs w:val="20"/>
          <w:lang w:eastAsia="es-ES_tradnl"/>
        </w:rPr>
      </w:pPr>
      <w:bookmarkStart w:id="16" w:name="bookmark42"/>
    </w:p>
    <w:p w14:paraId="2508E576" w14:textId="77777777" w:rsidR="00D85706" w:rsidRDefault="00D85706" w:rsidP="00D85706">
      <w:pPr>
        <w:pStyle w:val="Ttulo3"/>
      </w:pPr>
      <w:r>
        <w:t>Artículo 17.- Ocupaciones derivadas de obras</w:t>
      </w:r>
      <w:bookmarkEnd w:id="16"/>
    </w:p>
    <w:p w14:paraId="6157A3D3" w14:textId="77777777" w:rsidR="00D85706" w:rsidRDefault="00D85706" w:rsidP="00D85706">
      <w:pPr>
        <w:jc w:val="both"/>
        <w:rPr>
          <w:szCs w:val="20"/>
          <w:lang w:eastAsia="es-ES_tradnl"/>
        </w:rPr>
      </w:pPr>
    </w:p>
    <w:p w14:paraId="7A34CC30" w14:textId="77777777" w:rsidR="00D85706" w:rsidRDefault="00D85706" w:rsidP="00D85706">
      <w:pPr>
        <w:jc w:val="both"/>
        <w:rPr>
          <w:szCs w:val="20"/>
        </w:rPr>
      </w:pPr>
      <w:r>
        <w:rPr>
          <w:szCs w:val="20"/>
          <w:lang w:eastAsia="es-ES_tradnl"/>
        </w:rPr>
        <w:t>1.- La ocupación de la vía pública derivada de las obras engloba los elementos y espacios ocupados por el cerramiento para la protección, medios auxiliares de construcción, maquinaria de obra, herramientas y materiales.</w:t>
      </w:r>
    </w:p>
    <w:p w14:paraId="568A34EA" w14:textId="77777777" w:rsidR="00D85706" w:rsidRDefault="00D85706" w:rsidP="00D85706">
      <w:pPr>
        <w:jc w:val="both"/>
        <w:rPr>
          <w:szCs w:val="20"/>
        </w:rPr>
      </w:pPr>
      <w:r>
        <w:rPr>
          <w:szCs w:val="20"/>
          <w:lang w:eastAsia="es-ES_tradnl"/>
        </w:rPr>
        <w:t>2.- La ocupación de la vía pública garantizará un paso mínimo para peatones, que deberá señalizarse convenientemente.</w:t>
      </w:r>
    </w:p>
    <w:p w14:paraId="0F1CC901" w14:textId="77777777" w:rsidR="00D85706" w:rsidRDefault="00D85706" w:rsidP="00D85706">
      <w:pPr>
        <w:jc w:val="both"/>
        <w:rPr>
          <w:szCs w:val="20"/>
        </w:rPr>
      </w:pPr>
      <w:r>
        <w:rPr>
          <w:szCs w:val="20"/>
          <w:lang w:eastAsia="es-ES_tradnl"/>
        </w:rPr>
        <w:t>3.- Las ocupaciones de la vía pública derivadas de trabajos de construcción y obras públicas deberán observar todos los puntos contenidos en la normativa estatal y autonómica sobre seguridad en el trabajo en la construcción, y los preceptos de esta Ordenanza.</w:t>
      </w:r>
    </w:p>
    <w:p w14:paraId="5E57F697" w14:textId="77777777" w:rsidR="00D85706" w:rsidRDefault="00D85706" w:rsidP="00D85706">
      <w:pPr>
        <w:jc w:val="both"/>
        <w:rPr>
          <w:szCs w:val="20"/>
        </w:rPr>
      </w:pPr>
      <w:r>
        <w:rPr>
          <w:szCs w:val="20"/>
          <w:lang w:eastAsia="es-ES_tradnl"/>
        </w:rPr>
        <w:t>4.- Supletoriamente, el Ayuntamiento podrá exigir medidas especiales en los casos siguientes:</w:t>
      </w:r>
    </w:p>
    <w:p w14:paraId="6F9BE6C7" w14:textId="77777777" w:rsidR="00D85706" w:rsidRDefault="00D85706">
      <w:pPr>
        <w:pStyle w:val="Prrafodelista"/>
        <w:numPr>
          <w:ilvl w:val="0"/>
          <w:numId w:val="5"/>
        </w:numPr>
        <w:jc w:val="both"/>
        <w:rPr>
          <w:szCs w:val="20"/>
        </w:rPr>
      </w:pPr>
      <w:r>
        <w:rPr>
          <w:szCs w:val="20"/>
        </w:rPr>
        <w:t>Obras en edificios de singularidad arquitectónica o sus proximidades.</w:t>
      </w:r>
    </w:p>
    <w:p w14:paraId="4AF15E06" w14:textId="77777777" w:rsidR="00D85706" w:rsidRDefault="00D85706">
      <w:pPr>
        <w:pStyle w:val="Prrafodelista"/>
        <w:numPr>
          <w:ilvl w:val="0"/>
          <w:numId w:val="5"/>
        </w:numPr>
        <w:jc w:val="both"/>
        <w:rPr>
          <w:szCs w:val="20"/>
        </w:rPr>
      </w:pPr>
      <w:r>
        <w:rPr>
          <w:szCs w:val="20"/>
        </w:rPr>
        <w:t>Obras efectuadas en edificios de afluencia pública o sus proximidades.</w:t>
      </w:r>
    </w:p>
    <w:p w14:paraId="28B0DE3A" w14:textId="77777777" w:rsidR="00D85706" w:rsidRDefault="00D85706">
      <w:pPr>
        <w:pStyle w:val="Prrafodelista"/>
        <w:numPr>
          <w:ilvl w:val="0"/>
          <w:numId w:val="5"/>
        </w:numPr>
        <w:jc w:val="both"/>
        <w:rPr>
          <w:szCs w:val="20"/>
        </w:rPr>
      </w:pPr>
      <w:r>
        <w:rPr>
          <w:szCs w:val="20"/>
        </w:rPr>
        <w:t>Obras en las proximidades de espacios públicos de importante concurrencia o con una</w:t>
      </w:r>
      <w:r>
        <w:rPr>
          <w:szCs w:val="20"/>
          <w:lang w:eastAsia="es-ES_tradnl"/>
        </w:rPr>
        <w:t xml:space="preserve"> singularidad específica.</w:t>
      </w:r>
    </w:p>
    <w:p w14:paraId="244A2CF1" w14:textId="77777777" w:rsidR="00D85706" w:rsidRDefault="00D85706" w:rsidP="00D85706">
      <w:pPr>
        <w:jc w:val="both"/>
        <w:rPr>
          <w:szCs w:val="20"/>
          <w:lang w:eastAsia="es-ES_tradnl"/>
        </w:rPr>
      </w:pPr>
      <w:bookmarkStart w:id="17" w:name="bookmark43"/>
    </w:p>
    <w:p w14:paraId="4CAAD32C" w14:textId="77777777" w:rsidR="00D85706" w:rsidRDefault="00D85706" w:rsidP="00D85706">
      <w:pPr>
        <w:pStyle w:val="Ttulo3"/>
      </w:pPr>
      <w:r>
        <w:t>Artículo 18.- Prohibiciones expresas</w:t>
      </w:r>
      <w:bookmarkEnd w:id="17"/>
    </w:p>
    <w:p w14:paraId="50740C9C" w14:textId="77777777" w:rsidR="00D85706" w:rsidRDefault="00D85706" w:rsidP="00D85706">
      <w:pPr>
        <w:jc w:val="both"/>
        <w:rPr>
          <w:szCs w:val="20"/>
          <w:lang w:eastAsia="es-ES_tradnl"/>
        </w:rPr>
      </w:pPr>
    </w:p>
    <w:p w14:paraId="0F149D68" w14:textId="77777777" w:rsidR="00D85706" w:rsidRDefault="00D85706" w:rsidP="00D85706">
      <w:pPr>
        <w:jc w:val="both"/>
        <w:rPr>
          <w:szCs w:val="20"/>
        </w:rPr>
      </w:pPr>
      <w:r>
        <w:rPr>
          <w:szCs w:val="20"/>
          <w:lang w:eastAsia="es-ES_tradnl"/>
        </w:rPr>
        <w:t>1.- Se prohíbe realizar en la vía pública los actos que se especifican a continuación:</w:t>
      </w:r>
    </w:p>
    <w:p w14:paraId="24E7655E" w14:textId="77777777" w:rsidR="00D85706" w:rsidRDefault="00D85706">
      <w:pPr>
        <w:pStyle w:val="Prrafodelista"/>
        <w:numPr>
          <w:ilvl w:val="0"/>
          <w:numId w:val="6"/>
        </w:numPr>
        <w:jc w:val="both"/>
        <w:rPr>
          <w:szCs w:val="20"/>
        </w:rPr>
      </w:pPr>
      <w:r>
        <w:rPr>
          <w:szCs w:val="20"/>
        </w:rPr>
        <w:t>Vaciar, verter y depositar cualquier clase de materiales residuales tanto en las calzadas como en las aceras -salvo las que vayan a ser retiradas por el servicio de limpieza pública-, alcorques, solares y red de saneamiento.</w:t>
      </w:r>
    </w:p>
    <w:p w14:paraId="5C287EAB" w14:textId="77777777" w:rsidR="00D85706" w:rsidRDefault="00D85706">
      <w:pPr>
        <w:pStyle w:val="Prrafodelista"/>
        <w:numPr>
          <w:ilvl w:val="0"/>
          <w:numId w:val="6"/>
        </w:numPr>
        <w:jc w:val="both"/>
        <w:rPr>
          <w:szCs w:val="20"/>
        </w:rPr>
      </w:pPr>
      <w:r>
        <w:rPr>
          <w:szCs w:val="20"/>
        </w:rPr>
        <w:t>Derramar en los mismos lugares cualquier tipo de agua sucia, a excepción de la red de saneamiento.</w:t>
      </w:r>
    </w:p>
    <w:p w14:paraId="189056D1" w14:textId="77777777" w:rsidR="00D85706" w:rsidRDefault="00D85706">
      <w:pPr>
        <w:pStyle w:val="Prrafodelista"/>
        <w:numPr>
          <w:ilvl w:val="0"/>
          <w:numId w:val="6"/>
        </w:numPr>
        <w:jc w:val="both"/>
        <w:rPr>
          <w:szCs w:val="20"/>
        </w:rPr>
      </w:pPr>
      <w:r>
        <w:rPr>
          <w:szCs w:val="20"/>
        </w:rPr>
        <w:t>El vertido, incluso en la red de saneamiento, de cualquier tipo de residuo industrial líquido, sólido o solidificable.</w:t>
      </w:r>
    </w:p>
    <w:p w14:paraId="745F4A97" w14:textId="77777777" w:rsidR="00D85706" w:rsidRDefault="00D85706">
      <w:pPr>
        <w:pStyle w:val="Prrafodelista"/>
        <w:numPr>
          <w:ilvl w:val="0"/>
          <w:numId w:val="6"/>
        </w:numPr>
        <w:jc w:val="both"/>
        <w:rPr>
          <w:szCs w:val="20"/>
        </w:rPr>
      </w:pPr>
      <w:r>
        <w:rPr>
          <w:szCs w:val="20"/>
        </w:rPr>
        <w:t>La limpieza de animales.</w:t>
      </w:r>
    </w:p>
    <w:p w14:paraId="06BD8BAE" w14:textId="77777777" w:rsidR="00D85706" w:rsidRDefault="00D85706">
      <w:pPr>
        <w:pStyle w:val="Prrafodelista"/>
        <w:numPr>
          <w:ilvl w:val="0"/>
          <w:numId w:val="6"/>
        </w:numPr>
        <w:jc w:val="both"/>
        <w:rPr>
          <w:szCs w:val="20"/>
        </w:rPr>
      </w:pPr>
      <w:r>
        <w:rPr>
          <w:szCs w:val="20"/>
        </w:rPr>
        <w:lastRenderedPageBreak/>
        <w:t>Depositar comida para animales salvo autorización específica para ello.</w:t>
      </w:r>
    </w:p>
    <w:p w14:paraId="30A43966" w14:textId="77777777" w:rsidR="00D85706" w:rsidRDefault="00D85706">
      <w:pPr>
        <w:pStyle w:val="Prrafodelista"/>
        <w:numPr>
          <w:ilvl w:val="0"/>
          <w:numId w:val="6"/>
        </w:numPr>
        <w:jc w:val="both"/>
        <w:rPr>
          <w:szCs w:val="20"/>
        </w:rPr>
      </w:pPr>
      <w:r>
        <w:rPr>
          <w:szCs w:val="20"/>
        </w:rPr>
        <w:t>Realizar cualquier acto que produzca suciedad o sea contrario a la limpieza y decoro de la vía pública.</w:t>
      </w:r>
    </w:p>
    <w:p w14:paraId="273AD7D2" w14:textId="77777777" w:rsidR="00D85706" w:rsidRDefault="00D85706" w:rsidP="00D85706">
      <w:pPr>
        <w:jc w:val="both"/>
        <w:rPr>
          <w:strike/>
          <w:szCs w:val="20"/>
        </w:rPr>
      </w:pPr>
    </w:p>
    <w:p w14:paraId="17765DFF" w14:textId="77777777" w:rsidR="00D85706" w:rsidRDefault="00D85706" w:rsidP="00D85706">
      <w:pPr>
        <w:jc w:val="both"/>
        <w:rPr>
          <w:szCs w:val="20"/>
        </w:rPr>
      </w:pPr>
      <w:r>
        <w:rPr>
          <w:szCs w:val="20"/>
          <w:lang w:eastAsia="es-ES_tradnl"/>
        </w:rPr>
        <w:t>2.- Se prohíbe el abandono de muebles y enseres particulares en la vía pública, salvo los que estén en espera de ser retirados por el servicio especial de recogida de los mismos.</w:t>
      </w:r>
    </w:p>
    <w:p w14:paraId="3300B6C9" w14:textId="77777777" w:rsidR="00D85706" w:rsidRDefault="00D85706" w:rsidP="00D85706">
      <w:pPr>
        <w:jc w:val="both"/>
        <w:rPr>
          <w:szCs w:val="20"/>
        </w:rPr>
      </w:pPr>
      <w:r>
        <w:rPr>
          <w:szCs w:val="20"/>
          <w:lang w:eastAsia="es-ES_tradnl"/>
        </w:rPr>
        <w:t>3.- Será potestad de los servicios municipales la retirada sin previo aviso de todo objeto o material abandonado en la vía pública.</w:t>
      </w:r>
    </w:p>
    <w:p w14:paraId="3D710ADF" w14:textId="77777777" w:rsidR="00D85706" w:rsidRDefault="00D85706" w:rsidP="00D85706">
      <w:pPr>
        <w:jc w:val="both"/>
        <w:rPr>
          <w:szCs w:val="20"/>
        </w:rPr>
      </w:pPr>
      <w:r>
        <w:rPr>
          <w:szCs w:val="20"/>
          <w:lang w:eastAsia="es-ES_tradnl"/>
        </w:rPr>
        <w:t>4.- Los materiales retirados por los servicios municipales, serán trasladados, para su depósito o eliminación, a los lugares previstos a tal fin por la autoridad municipal.</w:t>
      </w:r>
    </w:p>
    <w:p w14:paraId="34BADC49" w14:textId="77777777" w:rsidR="00D85706" w:rsidRDefault="00D85706" w:rsidP="00D85706">
      <w:pPr>
        <w:jc w:val="both"/>
        <w:rPr>
          <w:szCs w:val="20"/>
        </w:rPr>
      </w:pPr>
      <w:r>
        <w:rPr>
          <w:szCs w:val="20"/>
          <w:lang w:eastAsia="es-ES_tradnl"/>
        </w:rPr>
        <w:t>5.- El depósito o tratamiento de estos materiales se regirá, en todo momento, por la legislación vigente y, en lo no previsto, por lo que disponga la autoridad municipal competente.</w:t>
      </w:r>
    </w:p>
    <w:p w14:paraId="7FA1BD19" w14:textId="77777777" w:rsidR="00D85706" w:rsidRDefault="00D85706" w:rsidP="00D85706">
      <w:pPr>
        <w:jc w:val="both"/>
        <w:rPr>
          <w:szCs w:val="20"/>
        </w:rPr>
      </w:pPr>
      <w:r>
        <w:rPr>
          <w:szCs w:val="20"/>
          <w:lang w:eastAsia="es-ES_tradnl"/>
        </w:rPr>
        <w:t>6.- Los gastos ocasionados por la recogida, transporte y custodia de estos materiales, serán a cargo de sus propietarios o de los productores de desechos.</w:t>
      </w:r>
    </w:p>
    <w:p w14:paraId="7AE06D73" w14:textId="77777777" w:rsidR="00D85706" w:rsidRDefault="00D85706" w:rsidP="00D85706">
      <w:pPr>
        <w:jc w:val="both"/>
        <w:rPr>
          <w:szCs w:val="20"/>
          <w:lang w:eastAsia="es-ES_tradnl"/>
        </w:rPr>
      </w:pPr>
      <w:bookmarkStart w:id="18" w:name="bookmark44"/>
    </w:p>
    <w:p w14:paraId="0ED3E145" w14:textId="77777777" w:rsidR="00D85706" w:rsidRDefault="00D85706" w:rsidP="00D85706">
      <w:pPr>
        <w:pStyle w:val="Ttulo3"/>
      </w:pPr>
      <w:r>
        <w:t>Artículo 19.- Infracciones</w:t>
      </w:r>
      <w:bookmarkEnd w:id="18"/>
    </w:p>
    <w:p w14:paraId="7175DDB8" w14:textId="77777777" w:rsidR="00D85706" w:rsidRDefault="00D85706" w:rsidP="00D85706">
      <w:pPr>
        <w:jc w:val="both"/>
        <w:rPr>
          <w:szCs w:val="20"/>
          <w:lang w:eastAsia="es-ES_tradnl"/>
        </w:rPr>
      </w:pPr>
    </w:p>
    <w:p w14:paraId="51C7CAE3" w14:textId="77777777" w:rsidR="00D85706" w:rsidRDefault="00D85706" w:rsidP="00D85706">
      <w:pPr>
        <w:jc w:val="both"/>
        <w:rPr>
          <w:szCs w:val="20"/>
        </w:rPr>
      </w:pPr>
      <w:r>
        <w:rPr>
          <w:szCs w:val="20"/>
          <w:lang w:eastAsia="es-ES_tradnl"/>
        </w:rPr>
        <w:t>Constituirá infracción la vulneración de las prohibiciones o mandatos contenidos en los artículos de esta Ordenanza, además de los comportamientos siguientes:</w:t>
      </w:r>
    </w:p>
    <w:p w14:paraId="78BF47CB" w14:textId="77777777" w:rsidR="00D85706" w:rsidRDefault="00D85706" w:rsidP="00D85706">
      <w:pPr>
        <w:jc w:val="both"/>
        <w:rPr>
          <w:szCs w:val="20"/>
        </w:rPr>
      </w:pPr>
      <w:r>
        <w:rPr>
          <w:szCs w:val="20"/>
          <w:lang w:eastAsia="es-ES_tradnl"/>
        </w:rPr>
        <w:t>1.- Emitir polvos, humos u otros elementos que puedan causar molestias en la vía pública y ensuciarla.</w:t>
      </w:r>
    </w:p>
    <w:p w14:paraId="5D323513" w14:textId="77777777" w:rsidR="00D85706" w:rsidRDefault="00D85706" w:rsidP="00D85706">
      <w:pPr>
        <w:jc w:val="both"/>
        <w:rPr>
          <w:szCs w:val="20"/>
        </w:rPr>
      </w:pPr>
      <w:r>
        <w:rPr>
          <w:szCs w:val="20"/>
          <w:lang w:eastAsia="es-ES_tradnl"/>
        </w:rPr>
        <w:t>2.- Desatender los requerimientos municipales para cesar la actividad que origina la suciedad o la emisión de polvos, humos u otros elementos que causen molestias.</w:t>
      </w:r>
    </w:p>
    <w:p w14:paraId="6A2AFD54" w14:textId="77777777" w:rsidR="00D85706" w:rsidRDefault="00D85706" w:rsidP="00D85706">
      <w:pPr>
        <w:jc w:val="both"/>
        <w:rPr>
          <w:szCs w:val="20"/>
        </w:rPr>
      </w:pPr>
      <w:r>
        <w:rPr>
          <w:szCs w:val="20"/>
          <w:lang w:eastAsia="es-ES_tradnl"/>
        </w:rPr>
        <w:t>3.- Desatender los requerimientos municipales para la corrección de las deficiencias observadas.</w:t>
      </w:r>
    </w:p>
    <w:p w14:paraId="0E458125" w14:textId="77777777" w:rsidR="00D85706" w:rsidRDefault="00D85706" w:rsidP="00D85706">
      <w:pPr>
        <w:jc w:val="both"/>
        <w:rPr>
          <w:szCs w:val="20"/>
        </w:rPr>
      </w:pPr>
      <w:r>
        <w:rPr>
          <w:szCs w:val="20"/>
          <w:lang w:eastAsia="es-ES_tradnl"/>
        </w:rPr>
        <w:t>4.- Desatender los requerimientos municipales para proceder a la limpieza de la parte de la vía pública y sus elementos estructurales que se hubiesen visto afectados.</w:t>
      </w:r>
    </w:p>
    <w:p w14:paraId="1B782510" w14:textId="77777777" w:rsidR="00D85706" w:rsidRDefault="00D85706" w:rsidP="00D85706">
      <w:pPr>
        <w:jc w:val="both"/>
        <w:rPr>
          <w:szCs w:val="20"/>
        </w:rPr>
      </w:pPr>
      <w:r>
        <w:rPr>
          <w:szCs w:val="20"/>
          <w:lang w:eastAsia="es-ES_tradnl"/>
        </w:rPr>
        <w:t>5.- No adoptar las medidas adecuadas para evitar la suciedad o la emisión de polvos, humos, etc. Que causen molestias en la vía pública.</w:t>
      </w:r>
    </w:p>
    <w:p w14:paraId="6B328843" w14:textId="77777777" w:rsidR="00D85706" w:rsidRDefault="00D85706" w:rsidP="00D85706">
      <w:pPr>
        <w:jc w:val="both"/>
        <w:rPr>
          <w:szCs w:val="20"/>
        </w:rPr>
      </w:pPr>
      <w:r>
        <w:rPr>
          <w:szCs w:val="20"/>
          <w:lang w:eastAsia="es-ES_tradnl"/>
        </w:rPr>
        <w:t>6.- Incumplir las condiciones fijadas en las licencias para evitar la suciedad o la emisión de polvos, humos, etc. que causen molestias.</w:t>
      </w:r>
    </w:p>
    <w:p w14:paraId="0CA26E0D" w14:textId="77777777" w:rsidR="00D85706" w:rsidRDefault="00D85706" w:rsidP="00D85706">
      <w:pPr>
        <w:jc w:val="both"/>
        <w:rPr>
          <w:szCs w:val="20"/>
        </w:rPr>
      </w:pPr>
      <w:r>
        <w:rPr>
          <w:szCs w:val="20"/>
          <w:lang w:eastAsia="es-ES_tradnl"/>
        </w:rPr>
        <w:t>7.- Usar u ocupar el subsuelo, el suelo o el vuelo de la vía pública o hacer obras en ella sin licencia municipal.</w:t>
      </w:r>
    </w:p>
    <w:p w14:paraId="4E649800" w14:textId="77777777" w:rsidR="00D85706" w:rsidRDefault="00D85706" w:rsidP="00D85706">
      <w:pPr>
        <w:jc w:val="both"/>
        <w:rPr>
          <w:szCs w:val="20"/>
        </w:rPr>
      </w:pPr>
      <w:r>
        <w:rPr>
          <w:szCs w:val="20"/>
          <w:lang w:eastAsia="es-ES_tradnl"/>
        </w:rPr>
        <w:t>8.- Incumplimiento de las condiciones generales o específicas de la licencia municipal para la cual se concede el permiso de ocupación de la vía pública.</w:t>
      </w:r>
    </w:p>
    <w:p w14:paraId="04282972" w14:textId="77777777" w:rsidR="00D85706" w:rsidRDefault="00D85706" w:rsidP="00D85706">
      <w:pPr>
        <w:jc w:val="both"/>
        <w:rPr>
          <w:szCs w:val="20"/>
        </w:rPr>
      </w:pPr>
      <w:r>
        <w:rPr>
          <w:szCs w:val="20"/>
          <w:lang w:eastAsia="es-ES_tradnl"/>
        </w:rPr>
        <w:t>9.- Instalación de mobiliario que incumpla las especificaciones o los modelos aprobados por el Ayuntamiento.</w:t>
      </w:r>
    </w:p>
    <w:p w14:paraId="13CAAE0B" w14:textId="77777777" w:rsidR="00D85706" w:rsidRDefault="00D85706" w:rsidP="00D85706">
      <w:pPr>
        <w:jc w:val="both"/>
        <w:rPr>
          <w:szCs w:val="20"/>
        </w:rPr>
      </w:pPr>
      <w:r>
        <w:rPr>
          <w:rStyle w:val="CuerpodeltextoNegrita51"/>
          <w:szCs w:val="20"/>
          <w:lang w:eastAsia="es-ES_tradnl"/>
        </w:rPr>
        <w:t xml:space="preserve">10.- </w:t>
      </w:r>
      <w:r>
        <w:rPr>
          <w:szCs w:val="20"/>
          <w:lang w:eastAsia="es-ES_tradnl"/>
        </w:rPr>
        <w:t>Ocupación de la vía pública de manera que estorbe u obstaculice la libre circulación de peatones o vehículos o que pueda ocasionar daños a personas y otros elementos de la vía pública.</w:t>
      </w:r>
    </w:p>
    <w:p w14:paraId="6183953D" w14:textId="77777777" w:rsidR="00D85706" w:rsidRDefault="00D85706" w:rsidP="00D85706">
      <w:pPr>
        <w:jc w:val="both"/>
        <w:rPr>
          <w:szCs w:val="20"/>
        </w:rPr>
      </w:pPr>
      <w:r>
        <w:rPr>
          <w:szCs w:val="20"/>
          <w:lang w:eastAsia="es-ES_tradnl"/>
        </w:rPr>
        <w:t>11.- Sobrepasar el período de vigencia de la licencia municipal.</w:t>
      </w:r>
    </w:p>
    <w:p w14:paraId="10013CAD" w14:textId="77777777" w:rsidR="00D85706" w:rsidRDefault="00D85706" w:rsidP="00D85706">
      <w:pPr>
        <w:jc w:val="both"/>
        <w:rPr>
          <w:szCs w:val="20"/>
        </w:rPr>
      </w:pPr>
      <w:r>
        <w:rPr>
          <w:rStyle w:val="CuerpodeltextoNegrita51"/>
          <w:szCs w:val="20"/>
          <w:lang w:eastAsia="es-ES_tradnl"/>
        </w:rPr>
        <w:t xml:space="preserve">12.- </w:t>
      </w:r>
      <w:r>
        <w:rPr>
          <w:szCs w:val="20"/>
          <w:lang w:eastAsia="es-ES_tradnl"/>
        </w:rPr>
        <w:t>Deteriorar cualquier elemento de la vía pública.</w:t>
      </w:r>
    </w:p>
    <w:p w14:paraId="1A816176" w14:textId="77777777" w:rsidR="00D85706" w:rsidRDefault="00D85706" w:rsidP="00D85706">
      <w:pPr>
        <w:jc w:val="both"/>
        <w:rPr>
          <w:szCs w:val="20"/>
        </w:rPr>
      </w:pPr>
    </w:p>
    <w:p w14:paraId="7084B093" w14:textId="77777777" w:rsidR="00D85706" w:rsidRDefault="00D85706" w:rsidP="00D85706">
      <w:pPr>
        <w:pStyle w:val="Ttulo3"/>
      </w:pPr>
      <w:bookmarkStart w:id="19" w:name="bookmark45"/>
      <w:r>
        <w:t>Artículo 20.- Ejecución forzosa y actuación municipal</w:t>
      </w:r>
      <w:bookmarkEnd w:id="19"/>
    </w:p>
    <w:p w14:paraId="2D76E6E6" w14:textId="77777777" w:rsidR="00D85706" w:rsidRDefault="00D85706" w:rsidP="00D85706">
      <w:pPr>
        <w:jc w:val="both"/>
        <w:rPr>
          <w:szCs w:val="20"/>
        </w:rPr>
      </w:pPr>
    </w:p>
    <w:p w14:paraId="4584C3D2" w14:textId="77777777" w:rsidR="00D85706" w:rsidRDefault="00D85706" w:rsidP="00D85706">
      <w:pPr>
        <w:jc w:val="both"/>
        <w:rPr>
          <w:szCs w:val="20"/>
        </w:rPr>
      </w:pPr>
      <w:r>
        <w:rPr>
          <w:szCs w:val="20"/>
          <w:lang w:eastAsia="es-ES_tradnl"/>
        </w:rPr>
        <w:t>1.- Ante el incumplimiento de las obligaciones de mantenimiento, limpieza o reparación, por el titular de la obra, actividad o por los propietarios de edificios y locales, con independencia de las sanciones a que hubiera lugar, el Ayuntamiento podrá requerir a la propiedad, al titular de la actividad o al adjudicatario de la obra o servicio, su realización a través del procedimiento de ejecución forzosa.</w:t>
      </w:r>
    </w:p>
    <w:p w14:paraId="115926F5" w14:textId="77777777" w:rsidR="00D85706" w:rsidRDefault="00D85706" w:rsidP="00D85706">
      <w:pPr>
        <w:jc w:val="both"/>
        <w:rPr>
          <w:szCs w:val="20"/>
        </w:rPr>
      </w:pPr>
      <w:r>
        <w:rPr>
          <w:szCs w:val="20"/>
          <w:lang w:eastAsia="es-ES_tradnl"/>
        </w:rPr>
        <w:t>2.- Transcurrido el plazo marcado sin ejecutar lo ordenado, se llevará a cabo por el Ayuntamiento, con cargo al obligado a través del procedimiento de ejecución subsidiaria.</w:t>
      </w:r>
    </w:p>
    <w:p w14:paraId="24384C6A" w14:textId="77777777" w:rsidR="00D85706" w:rsidRDefault="00D85706" w:rsidP="00D85706">
      <w:pPr>
        <w:jc w:val="both"/>
        <w:rPr>
          <w:szCs w:val="20"/>
        </w:rPr>
      </w:pPr>
      <w:r>
        <w:rPr>
          <w:szCs w:val="20"/>
          <w:lang w:eastAsia="es-ES_tradnl"/>
        </w:rPr>
        <w:t>3.- Los elementos instalados en la vía pública sin autorización municipal, podrán ser inmediatamente retirados por los servicios municipales, que repercutirán el coste correspondiente al responsable de dicha instalación, sin perjuicio de la aplicación del procedimiento sancionador que corresponda.</w:t>
      </w:r>
    </w:p>
    <w:p w14:paraId="1ED835F5" w14:textId="77777777" w:rsidR="00D85706" w:rsidRDefault="00D85706" w:rsidP="00D85706">
      <w:pPr>
        <w:jc w:val="both"/>
        <w:rPr>
          <w:bCs/>
          <w:szCs w:val="20"/>
        </w:rPr>
      </w:pPr>
    </w:p>
    <w:p w14:paraId="679ABB5D" w14:textId="77777777" w:rsidR="00D85706" w:rsidRDefault="00D85706" w:rsidP="00D85706">
      <w:pPr>
        <w:pStyle w:val="Ttulo2"/>
      </w:pPr>
      <w:bookmarkStart w:id="20" w:name="_Toc151028933"/>
      <w:r>
        <w:t>CAPÍTULO IV: LIMPIEZA DE LA VÍA PÚBLICA A CONSECUENCIA DE LA CELEBRACIÓN DE ACTOS PÚBLICOS</w:t>
      </w:r>
      <w:bookmarkEnd w:id="20"/>
    </w:p>
    <w:p w14:paraId="3612C3F0" w14:textId="77777777" w:rsidR="00D85706" w:rsidRDefault="00D85706" w:rsidP="00D85706">
      <w:pPr>
        <w:jc w:val="both"/>
        <w:rPr>
          <w:szCs w:val="20"/>
        </w:rPr>
      </w:pPr>
    </w:p>
    <w:p w14:paraId="08F3B046" w14:textId="77777777" w:rsidR="00D85706" w:rsidRDefault="00D85706" w:rsidP="00D85706">
      <w:pPr>
        <w:pStyle w:val="Ttulo3"/>
      </w:pPr>
      <w:bookmarkStart w:id="21" w:name="bookmark46"/>
      <w:r>
        <w:lastRenderedPageBreak/>
        <w:t>Artículo 21.- Celebración de actos públicos</w:t>
      </w:r>
      <w:bookmarkEnd w:id="21"/>
    </w:p>
    <w:p w14:paraId="07BE17FE" w14:textId="77777777" w:rsidR="00D85706" w:rsidRDefault="00D85706" w:rsidP="00D85706">
      <w:pPr>
        <w:jc w:val="both"/>
        <w:rPr>
          <w:szCs w:val="20"/>
        </w:rPr>
      </w:pPr>
    </w:p>
    <w:p w14:paraId="22AB2558" w14:textId="77777777" w:rsidR="00D85706" w:rsidRDefault="00D85706" w:rsidP="00D85706">
      <w:pPr>
        <w:jc w:val="both"/>
        <w:rPr>
          <w:szCs w:val="20"/>
        </w:rPr>
      </w:pPr>
      <w:r>
        <w:rPr>
          <w:szCs w:val="20"/>
          <w:lang w:eastAsia="es-ES_tradnl"/>
        </w:rPr>
        <w:t>1.- Los organizadores de actos celebrados en los espacios públicos deben garantizar la seguridad de las personas y los bienes. A estos efectos deben cumplir con las condiciones de seguridad generales y de autoprotección que se fijen en cada caso por el órgano competente. Cuando las circunstancias así lo aconsejen, el Ayuntamiento podrá exigir a los organizadores que depositen una fianza o suscriban una póliza de seguro para responder de los daños y</w:t>
      </w:r>
      <w:r>
        <w:rPr>
          <w:szCs w:val="20"/>
        </w:rPr>
        <w:t xml:space="preserve"> perjuicios</w:t>
      </w:r>
      <w:r>
        <w:rPr>
          <w:szCs w:val="20"/>
          <w:lang w:eastAsia="es-ES_tradnl"/>
        </w:rPr>
        <w:t xml:space="preserve"> que puedan causarse.</w:t>
      </w:r>
    </w:p>
    <w:p w14:paraId="1AC4720B" w14:textId="77777777" w:rsidR="00D85706" w:rsidRDefault="00D85706" w:rsidP="00D85706">
      <w:pPr>
        <w:jc w:val="both"/>
        <w:rPr>
          <w:szCs w:val="20"/>
        </w:rPr>
      </w:pPr>
      <w:r>
        <w:rPr>
          <w:szCs w:val="20"/>
          <w:lang w:eastAsia="es-ES_tradnl"/>
        </w:rPr>
        <w:t>2.- Los organizadores de actos públicos, en atención a los principios de colaboración, corresponsabilidad y confianza con la autoridad municipal, deberán velar por que los espacios públicos utilizados no se ensucien y sus elementos urbanos o arquitectónicos no se deterioren, quedando obligados, en su caso, a la correspondiente reparación, reposición y/o limpieza.</w:t>
      </w:r>
    </w:p>
    <w:p w14:paraId="7D57D800" w14:textId="77777777" w:rsidR="00D85706" w:rsidRDefault="00D85706" w:rsidP="00D85706">
      <w:pPr>
        <w:jc w:val="both"/>
        <w:rPr>
          <w:szCs w:val="20"/>
          <w:lang w:eastAsia="es-ES_tradnl"/>
        </w:rPr>
      </w:pPr>
      <w:r>
        <w:rPr>
          <w:szCs w:val="20"/>
          <w:lang w:eastAsia="es-ES_tradnl"/>
        </w:rPr>
        <w:t>3.- El Ayuntamiento no otorgará autorización para la celebración de actos festivos, musicales, culturales, deportivos o de índole similar en los espacios públicos en los que se pretendan realizar cuando, por las previsiones del público asistente, las características del propio espacio público u otras circunstancias debidamente acreditadas y motivadas en el expediente, dichos acontecimientos puedan poner en peligro la seguridad, la convivencia o el civismo. En estos supuestos, siempre que sea posible, el Ayuntamiento propondrá a los organizadores espacios alternativos en los que pueda celebrarse el acto.</w:t>
      </w:r>
    </w:p>
    <w:p w14:paraId="2E066732" w14:textId="77777777" w:rsidR="00D85706" w:rsidRDefault="00D85706" w:rsidP="00D85706">
      <w:pPr>
        <w:jc w:val="both"/>
        <w:rPr>
          <w:szCs w:val="20"/>
        </w:rPr>
      </w:pPr>
    </w:p>
    <w:p w14:paraId="46B1B1EB" w14:textId="77777777" w:rsidR="00D85706" w:rsidRDefault="00D85706" w:rsidP="00D85706">
      <w:pPr>
        <w:pStyle w:val="Ttulo2"/>
      </w:pPr>
      <w:bookmarkStart w:id="22" w:name="_Toc151028934"/>
      <w:r>
        <w:t>CAPITULO V: LIMPIEZA DE LA VÍA PÚBLICA COMO CONSECUENCIA DE LA ACTIVIDAD DE ESTABLECIMIENTOS PÚBLICOS Y OTRAS OCUPACIONES AUTORIZADAS.</w:t>
      </w:r>
      <w:bookmarkEnd w:id="22"/>
    </w:p>
    <w:p w14:paraId="2A036C86" w14:textId="77777777" w:rsidR="00D85706" w:rsidRDefault="00D85706" w:rsidP="00D85706">
      <w:pPr>
        <w:jc w:val="both"/>
        <w:rPr>
          <w:szCs w:val="20"/>
        </w:rPr>
      </w:pPr>
    </w:p>
    <w:p w14:paraId="60671696" w14:textId="77777777" w:rsidR="00D85706" w:rsidRDefault="00D85706" w:rsidP="00D85706">
      <w:pPr>
        <w:pStyle w:val="Ttulo3"/>
      </w:pPr>
      <w:bookmarkStart w:id="23" w:name="bookmark149"/>
      <w:r>
        <w:t xml:space="preserve">Artículo 22.- </w:t>
      </w:r>
      <w:bookmarkEnd w:id="23"/>
      <w:r>
        <w:t>Establecimientos públicos y otras ocupaciones autorizadas.</w:t>
      </w:r>
    </w:p>
    <w:p w14:paraId="6DDA6463" w14:textId="77777777" w:rsidR="00D85706" w:rsidRDefault="00D85706" w:rsidP="00D85706">
      <w:pPr>
        <w:jc w:val="both"/>
        <w:rPr>
          <w:szCs w:val="20"/>
          <w:lang w:eastAsia="es-ES_tradnl"/>
        </w:rPr>
      </w:pPr>
    </w:p>
    <w:p w14:paraId="6E4A1961" w14:textId="77777777" w:rsidR="00D85706" w:rsidRDefault="00D85706" w:rsidP="00D85706">
      <w:pPr>
        <w:jc w:val="both"/>
        <w:rPr>
          <w:szCs w:val="20"/>
          <w:lang w:eastAsia="es-ES_tradnl"/>
        </w:rPr>
      </w:pPr>
      <w:r>
        <w:rPr>
          <w:szCs w:val="20"/>
          <w:lang w:eastAsia="es-ES_tradnl"/>
        </w:rPr>
        <w:t>1.- Quienes estén al frente de establecimientos públicos, quioscos o puestos autorizados en la vía pública están obligados a mantener limpio el espacio en el que desarrollan su actividad y sus proximidades, durante todo el horario en que realicen la actividad, dejándolo limpio una vez finalizada ésta.</w:t>
      </w:r>
    </w:p>
    <w:p w14:paraId="2BBCA257" w14:textId="77777777" w:rsidR="00D85706" w:rsidRDefault="00D85706" w:rsidP="00D85706">
      <w:pPr>
        <w:jc w:val="both"/>
        <w:rPr>
          <w:szCs w:val="20"/>
          <w:lang w:eastAsia="es-ES_tradnl"/>
        </w:rPr>
      </w:pPr>
      <w:r>
        <w:rPr>
          <w:szCs w:val="20"/>
          <w:lang w:eastAsia="es-ES_tradnl"/>
        </w:rPr>
        <w:t>2.- La misma obligación les corresponde en cuanto a la superficie que se ocupe con veladores, mesas, sillas, etc., incluyendo la acera correspondiente a la totalidad de la longitud de la fachada.</w:t>
      </w:r>
    </w:p>
    <w:p w14:paraId="7EACA012" w14:textId="77777777" w:rsidR="00D85706" w:rsidRDefault="00D85706" w:rsidP="00D85706">
      <w:pPr>
        <w:jc w:val="both"/>
        <w:rPr>
          <w:szCs w:val="20"/>
          <w:lang w:eastAsia="es-ES_tradnl"/>
        </w:rPr>
      </w:pPr>
      <w:r>
        <w:rPr>
          <w:szCs w:val="20"/>
          <w:lang w:eastAsia="es-ES_tradnl"/>
        </w:rPr>
        <w:t>3.- Los titulares de los establecimientos deberán instalar por su cuenta y cargo las papeleras necesarias para favorecer la recogida de los residuos que generen sus respectivas actividades.</w:t>
      </w:r>
    </w:p>
    <w:p w14:paraId="3F85C2C8" w14:textId="77777777" w:rsidR="00D85706" w:rsidRDefault="00D85706" w:rsidP="00D85706">
      <w:pPr>
        <w:jc w:val="both"/>
        <w:rPr>
          <w:szCs w:val="20"/>
          <w:lang w:eastAsia="es-ES_tradnl"/>
        </w:rPr>
      </w:pPr>
    </w:p>
    <w:p w14:paraId="098E5065" w14:textId="77777777" w:rsidR="00D85706" w:rsidRDefault="00D85706" w:rsidP="00D85706">
      <w:pPr>
        <w:pStyle w:val="Ttulo3"/>
      </w:pPr>
      <w:r>
        <w:t xml:space="preserve">Artículo 23.- Infracciones y Sanciones </w:t>
      </w:r>
    </w:p>
    <w:p w14:paraId="33AEEF16" w14:textId="77777777" w:rsidR="00D85706" w:rsidRDefault="00D85706" w:rsidP="00D85706">
      <w:pPr>
        <w:jc w:val="both"/>
        <w:rPr>
          <w:szCs w:val="20"/>
        </w:rPr>
      </w:pPr>
    </w:p>
    <w:p w14:paraId="5916E1E7" w14:textId="77777777" w:rsidR="00D85706" w:rsidRDefault="00D85706" w:rsidP="00D85706">
      <w:pPr>
        <w:jc w:val="both"/>
        <w:rPr>
          <w:szCs w:val="20"/>
        </w:rPr>
      </w:pPr>
      <w:r>
        <w:rPr>
          <w:szCs w:val="20"/>
        </w:rPr>
        <w:t>1.- Las conductas previstas en el título II de esta Ordenanza se califican como leves, salvo las relativas al abandono de muebles y enseres en la vía pública, las previstas en los arts. 9 y 10.2, y las previstas en los capítulos cuarto y quinto que tendrán la consideración de graves.</w:t>
      </w:r>
    </w:p>
    <w:p w14:paraId="5DE53C9F" w14:textId="77777777" w:rsidR="00D85706" w:rsidRDefault="00D85706" w:rsidP="00D85706">
      <w:pPr>
        <w:jc w:val="both"/>
        <w:rPr>
          <w:szCs w:val="20"/>
        </w:rPr>
      </w:pPr>
      <w:r>
        <w:rPr>
          <w:szCs w:val="20"/>
        </w:rPr>
        <w:t>2.- Las infracciones leves se sancionarán con multa de hasta 750,00 euros y las infracciones graves con multa de hasta 1.500,00 euros.</w:t>
      </w:r>
    </w:p>
    <w:p w14:paraId="3E539A92" w14:textId="77777777" w:rsidR="00D85706" w:rsidRDefault="00D85706" w:rsidP="00D85706">
      <w:pPr>
        <w:jc w:val="both"/>
        <w:rPr>
          <w:bCs/>
          <w:szCs w:val="20"/>
        </w:rPr>
      </w:pPr>
    </w:p>
    <w:p w14:paraId="285DA1B7" w14:textId="77777777" w:rsidR="00D85706" w:rsidRDefault="00D85706" w:rsidP="00D85706">
      <w:pPr>
        <w:jc w:val="both"/>
        <w:rPr>
          <w:bCs/>
          <w:szCs w:val="20"/>
        </w:rPr>
      </w:pPr>
    </w:p>
    <w:p w14:paraId="2B11B8AE" w14:textId="77777777" w:rsidR="00D85706" w:rsidRDefault="00D85706" w:rsidP="00D85706">
      <w:pPr>
        <w:pStyle w:val="Ttulo1"/>
        <w:jc w:val="both"/>
      </w:pPr>
      <w:bookmarkStart w:id="24" w:name="_Toc151028935"/>
      <w:r>
        <w:t>TÍTULO III: NORMAS DE CONDUCTA EN EL ESPACIO PÚBLICO, INFRACCIONES, SANCIONES E INTERVENCIONES ESPECÍFICAS</w:t>
      </w:r>
      <w:bookmarkEnd w:id="24"/>
    </w:p>
    <w:p w14:paraId="61E6C4D3" w14:textId="77777777" w:rsidR="00D85706" w:rsidRDefault="00D85706" w:rsidP="00D85706">
      <w:pPr>
        <w:jc w:val="both"/>
        <w:rPr>
          <w:szCs w:val="20"/>
        </w:rPr>
      </w:pPr>
    </w:p>
    <w:p w14:paraId="6D19B5C8" w14:textId="77777777" w:rsidR="00D85706" w:rsidRDefault="00D85706" w:rsidP="00D85706">
      <w:pPr>
        <w:pStyle w:val="Ttulo2"/>
      </w:pPr>
      <w:bookmarkStart w:id="25" w:name="_Toc151028936"/>
      <w:r>
        <w:t>CAPÍTULO I: ATENTADOS CONTRA LA DIGNIDAD DE LAS PERSONAS</w:t>
      </w:r>
      <w:bookmarkEnd w:id="25"/>
    </w:p>
    <w:p w14:paraId="0E5F9F6A" w14:textId="77777777" w:rsidR="00D85706" w:rsidRDefault="00D85706" w:rsidP="00D85706">
      <w:pPr>
        <w:jc w:val="both"/>
        <w:rPr>
          <w:szCs w:val="20"/>
        </w:rPr>
      </w:pPr>
    </w:p>
    <w:p w14:paraId="05734C66" w14:textId="77777777" w:rsidR="00D85706" w:rsidRDefault="00D85706" w:rsidP="00D85706">
      <w:pPr>
        <w:pStyle w:val="Ttulo3"/>
      </w:pPr>
      <w:r>
        <w:t>Artículo 24.- Fundamentos de la regulación</w:t>
      </w:r>
    </w:p>
    <w:p w14:paraId="3346A2F2" w14:textId="77777777" w:rsidR="00D85706" w:rsidRDefault="00D85706" w:rsidP="00D85706">
      <w:pPr>
        <w:jc w:val="both"/>
        <w:rPr>
          <w:szCs w:val="20"/>
        </w:rPr>
      </w:pPr>
    </w:p>
    <w:p w14:paraId="37E5F91A" w14:textId="77777777" w:rsidR="00D85706" w:rsidRDefault="00D85706" w:rsidP="00D85706">
      <w:pPr>
        <w:jc w:val="both"/>
        <w:rPr>
          <w:szCs w:val="20"/>
        </w:rPr>
      </w:pPr>
      <w:r>
        <w:rPr>
          <w:szCs w:val="20"/>
        </w:rPr>
        <w:t>Las conductas tipificadas como infracciones en este capítulo encuentran su fundamento, constitucional y legal, en la necesidad de evitar en el espacio público todas las prácticas individuales o colectivas que atenten contra la dignidad de las personas, así como las prácticas discriminatorias de contenido xenófobo, racista, sexista, homófobo, o de cualquier otra condición o circunstancia personal, económica o social, especialmente cuando se dirijan a los colectivos más vulnerables.</w:t>
      </w:r>
    </w:p>
    <w:p w14:paraId="0C923676" w14:textId="77777777" w:rsidR="00D85706" w:rsidRDefault="00D85706" w:rsidP="00D85706">
      <w:pPr>
        <w:jc w:val="both"/>
        <w:rPr>
          <w:szCs w:val="20"/>
        </w:rPr>
      </w:pPr>
    </w:p>
    <w:p w14:paraId="0E20CAE9" w14:textId="77777777" w:rsidR="00D00DB4" w:rsidRDefault="00D00DB4" w:rsidP="00D85706">
      <w:pPr>
        <w:jc w:val="both"/>
        <w:rPr>
          <w:szCs w:val="20"/>
        </w:rPr>
      </w:pPr>
    </w:p>
    <w:p w14:paraId="60400270" w14:textId="77777777" w:rsidR="00D85706" w:rsidRDefault="00D85706" w:rsidP="00D85706">
      <w:pPr>
        <w:pStyle w:val="Ttulo3"/>
      </w:pPr>
      <w:r>
        <w:lastRenderedPageBreak/>
        <w:t>Artículo 25.- Normas de conducta</w:t>
      </w:r>
    </w:p>
    <w:p w14:paraId="12AA7E06" w14:textId="77777777" w:rsidR="00D85706" w:rsidRDefault="00D85706" w:rsidP="00D85706">
      <w:pPr>
        <w:jc w:val="both"/>
        <w:rPr>
          <w:szCs w:val="20"/>
        </w:rPr>
      </w:pPr>
    </w:p>
    <w:p w14:paraId="31B15EE8" w14:textId="77777777" w:rsidR="00D85706" w:rsidRDefault="00D85706" w:rsidP="00D85706">
      <w:pPr>
        <w:jc w:val="both"/>
        <w:rPr>
          <w:szCs w:val="20"/>
        </w:rPr>
      </w:pPr>
      <w:r>
        <w:rPr>
          <w:szCs w:val="20"/>
        </w:rPr>
        <w:t>1.- Queda prohibida en el espacio público toda conducta de menosprecio a la dignidad de las personas, así como cualquier comportamiento discriminatorio, sea de contenido xenófobo, racista, sexista u homófobo, o de cualquier otra condición o circunstancia personal o social, de hecho, por escrito o de palabra, mediante insultos, burlas, molestias intencionadas, coacción psíquica o física, agresiones u otras conductas vejatorias.</w:t>
      </w:r>
    </w:p>
    <w:p w14:paraId="7C92C2FE" w14:textId="77777777" w:rsidR="00D85706" w:rsidRDefault="00D85706" w:rsidP="00D85706">
      <w:pPr>
        <w:jc w:val="both"/>
        <w:rPr>
          <w:szCs w:val="20"/>
        </w:rPr>
      </w:pPr>
      <w:r>
        <w:rPr>
          <w:szCs w:val="20"/>
        </w:rPr>
        <w:t>2.- Quedan especialmente prohibidas las conductas anteriormente descritas cuando tengan como objeto o se dirijan contra personas mayores, menores de edad y personas con diversidad funcional.</w:t>
      </w:r>
    </w:p>
    <w:p w14:paraId="254F8CE0" w14:textId="77777777" w:rsidR="00D85706" w:rsidRDefault="00D85706" w:rsidP="00D85706">
      <w:pPr>
        <w:jc w:val="both"/>
        <w:rPr>
          <w:szCs w:val="20"/>
        </w:rPr>
      </w:pPr>
      <w:r>
        <w:rPr>
          <w:szCs w:val="20"/>
        </w:rPr>
        <w:t xml:space="preserve">3.- En concreto, se prohíben las actitudes de acoso entre menores en el espacio público. Serán especialmente perseguidas las conductas de agresión o asedio a menores realizadas por grupos de personas que actúen en el espacio urbano. </w:t>
      </w:r>
    </w:p>
    <w:p w14:paraId="77DC37ED" w14:textId="77777777" w:rsidR="00D85706" w:rsidRDefault="00D85706" w:rsidP="00D85706">
      <w:pPr>
        <w:jc w:val="both"/>
        <w:rPr>
          <w:szCs w:val="20"/>
        </w:rPr>
      </w:pPr>
      <w:r>
        <w:rPr>
          <w:szCs w:val="20"/>
        </w:rPr>
        <w:t xml:space="preserve">4.- Los organizadores de cualquier acto público de naturaleza cultural, festiva, lúdica o deportiva, o de cualquier otra índole, velarán para que no se produzcan, durante su celebración, las conductas descritas en los apartados anteriores. Si con motivo de cualquiera de esos actos se realizan las mencionadas conductas, sus organizadores deberán comunicarlo inmediatamente a los agentes de la autoridad. </w:t>
      </w:r>
    </w:p>
    <w:p w14:paraId="565A7509" w14:textId="77777777" w:rsidR="00D85706" w:rsidRDefault="00D85706" w:rsidP="00D85706">
      <w:pPr>
        <w:jc w:val="both"/>
        <w:rPr>
          <w:szCs w:val="20"/>
        </w:rPr>
      </w:pPr>
    </w:p>
    <w:p w14:paraId="6748B083" w14:textId="77777777" w:rsidR="00D85706" w:rsidRDefault="00D85706" w:rsidP="00D85706">
      <w:pPr>
        <w:pStyle w:val="Ttulo3"/>
      </w:pPr>
      <w:r>
        <w:t xml:space="preserve">Artículo 26.- Régimen de sanciones </w:t>
      </w:r>
    </w:p>
    <w:p w14:paraId="6AA86E0D" w14:textId="77777777" w:rsidR="00D85706" w:rsidRDefault="00D85706" w:rsidP="00D85706">
      <w:pPr>
        <w:jc w:val="both"/>
        <w:rPr>
          <w:szCs w:val="20"/>
        </w:rPr>
      </w:pPr>
    </w:p>
    <w:p w14:paraId="5A92C81B" w14:textId="77777777" w:rsidR="00D85706" w:rsidRDefault="00D85706" w:rsidP="00D85706">
      <w:pPr>
        <w:jc w:val="both"/>
        <w:rPr>
          <w:szCs w:val="20"/>
        </w:rPr>
      </w:pPr>
      <w:r>
        <w:rPr>
          <w:szCs w:val="20"/>
        </w:rPr>
        <w:t>1.- Sin perjuicio de que los hechos sean constitutivos de infracción penal, la realización de las conductas descritas en el artículo precedente tendrá la consideración de infracción leve, y será sancionada con multa de hasta 750,00 euros, salvo que el hecho constituya una infracción o le corresponda una sanción diferente, de acuerdo con la legislación aplicable.</w:t>
      </w:r>
    </w:p>
    <w:p w14:paraId="4C13966A" w14:textId="77777777" w:rsidR="00D85706" w:rsidRDefault="00D85706" w:rsidP="00D85706">
      <w:pPr>
        <w:jc w:val="both"/>
        <w:rPr>
          <w:szCs w:val="20"/>
        </w:rPr>
      </w:pPr>
      <w:r>
        <w:rPr>
          <w:szCs w:val="20"/>
        </w:rPr>
        <w:t xml:space="preserve">Tendrán la consideración de infracciones graves, que se sancionarán con multa de </w:t>
      </w:r>
      <w:smartTag w:uri="urn:schemas-microsoft-com:office:smarttags" w:element="metricconverter">
        <w:smartTagPr>
          <w:attr w:name="ProductID" w:val="750,01 a"/>
        </w:smartTagPr>
        <w:r>
          <w:rPr>
            <w:szCs w:val="20"/>
          </w:rPr>
          <w:t>750,01 a</w:t>
        </w:r>
      </w:smartTag>
      <w:r>
        <w:rPr>
          <w:szCs w:val="20"/>
        </w:rPr>
        <w:t xml:space="preserve"> 1.500,00 euros, las conductas descritas en los apartados 2 y 3 del artículo precedente. </w:t>
      </w:r>
    </w:p>
    <w:p w14:paraId="267E3BD9" w14:textId="77777777" w:rsidR="00D85706" w:rsidRDefault="00D85706" w:rsidP="00D85706">
      <w:pPr>
        <w:jc w:val="both"/>
        <w:rPr>
          <w:szCs w:val="20"/>
        </w:rPr>
      </w:pPr>
      <w:r>
        <w:rPr>
          <w:szCs w:val="20"/>
        </w:rPr>
        <w:t>Si dichas conductas fueran realizadas por grupos de personas, se imputará la comisión de la infracción a todos los miembros de estos grupos que se encontraran en el lugar de los hechos y participaran, activa o pasivamente, en la realización de las conductas antijurídicas previstas en el artículo anterior.</w:t>
      </w:r>
    </w:p>
    <w:p w14:paraId="53CAB76B" w14:textId="77777777" w:rsidR="00D85706" w:rsidRDefault="00D85706" w:rsidP="00D85706">
      <w:pPr>
        <w:jc w:val="both"/>
        <w:rPr>
          <w:szCs w:val="20"/>
        </w:rPr>
      </w:pPr>
    </w:p>
    <w:p w14:paraId="22EB5791" w14:textId="77777777" w:rsidR="00D85706" w:rsidRDefault="00D85706" w:rsidP="00D85706">
      <w:pPr>
        <w:pStyle w:val="Ttulo3"/>
      </w:pPr>
      <w:r>
        <w:t>Artículo 27.- Intervenciones específicas</w:t>
      </w:r>
    </w:p>
    <w:p w14:paraId="398B2B65" w14:textId="77777777" w:rsidR="00D85706" w:rsidRDefault="00D85706" w:rsidP="00D85706">
      <w:pPr>
        <w:jc w:val="both"/>
        <w:rPr>
          <w:szCs w:val="20"/>
        </w:rPr>
      </w:pPr>
    </w:p>
    <w:p w14:paraId="2B0C93BD" w14:textId="77777777" w:rsidR="00D85706" w:rsidRDefault="00D85706" w:rsidP="00D85706">
      <w:pPr>
        <w:jc w:val="both"/>
        <w:rPr>
          <w:szCs w:val="20"/>
        </w:rPr>
      </w:pPr>
      <w:r>
        <w:rPr>
          <w:szCs w:val="20"/>
        </w:rPr>
        <w:t>Cuando las conductas contrarias a la dignidad de las personas o discriminatorias puedan ser constitutivas de ilícitos penales, los agentes de la autoridad lo pondrán en conocimiento de la autoridad judicial competente, en los términos del artículo 90 de esta Ordenanza.</w:t>
      </w:r>
    </w:p>
    <w:p w14:paraId="1C8C8F88" w14:textId="77777777" w:rsidR="00D85706" w:rsidRDefault="00D85706" w:rsidP="00D85706">
      <w:pPr>
        <w:jc w:val="both"/>
        <w:rPr>
          <w:szCs w:val="20"/>
        </w:rPr>
      </w:pPr>
    </w:p>
    <w:p w14:paraId="576B0E06" w14:textId="77777777" w:rsidR="00D85706" w:rsidRDefault="00D85706" w:rsidP="00D85706">
      <w:pPr>
        <w:pStyle w:val="Ttulo2"/>
      </w:pPr>
      <w:bookmarkStart w:id="26" w:name="_Toc151028937"/>
      <w:bookmarkStart w:id="27" w:name="OLE_LINK4"/>
      <w:bookmarkStart w:id="28" w:name="OLE_LINK5"/>
      <w:r>
        <w:t>CAPÍTULO II: DEGRADACIÓN VISUAL DEL ENTORNO URBANO MEDIANTE LA COLOCACION DE PANCARTAS, CARTELES Y FOLLETOS</w:t>
      </w:r>
      <w:bookmarkEnd w:id="26"/>
    </w:p>
    <w:p w14:paraId="4105F02B" w14:textId="77777777" w:rsidR="00D85706" w:rsidRDefault="00D85706" w:rsidP="00D85706">
      <w:pPr>
        <w:jc w:val="both"/>
        <w:rPr>
          <w:szCs w:val="20"/>
        </w:rPr>
      </w:pPr>
    </w:p>
    <w:p w14:paraId="1BDB825B" w14:textId="77777777" w:rsidR="00D85706" w:rsidRDefault="00D85706" w:rsidP="00D85706">
      <w:pPr>
        <w:pStyle w:val="Ttulo3"/>
      </w:pPr>
      <w:r>
        <w:t>Artículo 28.- Fundamentos de la regulación.</w:t>
      </w:r>
    </w:p>
    <w:p w14:paraId="4F24A3A4" w14:textId="77777777" w:rsidR="00D85706" w:rsidRDefault="00D85706" w:rsidP="00D85706">
      <w:pPr>
        <w:jc w:val="both"/>
        <w:rPr>
          <w:szCs w:val="20"/>
        </w:rPr>
      </w:pPr>
    </w:p>
    <w:p w14:paraId="4BA6A876" w14:textId="77777777" w:rsidR="00D85706" w:rsidRDefault="00D85706" w:rsidP="00D85706">
      <w:pPr>
        <w:jc w:val="both"/>
        <w:rPr>
          <w:szCs w:val="20"/>
        </w:rPr>
      </w:pPr>
      <w:r>
        <w:rPr>
          <w:szCs w:val="20"/>
        </w:rPr>
        <w:t xml:space="preserve">1.- La regulación contenida en este capítulo se fundamenta en el derecho a disfrutar del paisaje urbano de la ciudad, que es indisociable del correlativo deber de mantenerlo en condiciones de limpieza, pulcritud y decoro. </w:t>
      </w:r>
    </w:p>
    <w:p w14:paraId="5399A78F" w14:textId="77777777" w:rsidR="00D85706" w:rsidRDefault="00D85706" w:rsidP="00D85706">
      <w:pPr>
        <w:jc w:val="both"/>
        <w:rPr>
          <w:szCs w:val="20"/>
        </w:rPr>
      </w:pPr>
      <w:r>
        <w:rPr>
          <w:szCs w:val="20"/>
        </w:rPr>
        <w:t>2.- El deber de abstenerse de ensuciar, manchar y deslucir el entorno encuentra su fundamento en la evitación de la contaminación visual, y es independiente y por tanto compatible con las infracciones, incluidas las penales, basadas en la protección del patrimonio, tanto público como privado.</w:t>
      </w:r>
    </w:p>
    <w:p w14:paraId="48BDF9FB" w14:textId="77777777" w:rsidR="00D85706" w:rsidRDefault="00D85706" w:rsidP="00D85706">
      <w:pPr>
        <w:jc w:val="both"/>
        <w:rPr>
          <w:szCs w:val="20"/>
        </w:rPr>
      </w:pPr>
    </w:p>
    <w:bookmarkEnd w:id="27"/>
    <w:bookmarkEnd w:id="28"/>
    <w:p w14:paraId="3B2BF4A4" w14:textId="77777777" w:rsidR="00D85706" w:rsidRDefault="00D85706" w:rsidP="00D85706">
      <w:pPr>
        <w:pStyle w:val="Ttulo3"/>
      </w:pPr>
      <w:r>
        <w:t>Artículo 29.- Normas de conducta.</w:t>
      </w:r>
    </w:p>
    <w:p w14:paraId="205504FB" w14:textId="77777777" w:rsidR="00D85706" w:rsidRDefault="00D85706" w:rsidP="00D85706">
      <w:pPr>
        <w:jc w:val="both"/>
        <w:rPr>
          <w:szCs w:val="20"/>
        </w:rPr>
      </w:pPr>
    </w:p>
    <w:p w14:paraId="78ACDD02" w14:textId="77777777" w:rsidR="00D85706" w:rsidRDefault="00D85706" w:rsidP="00D85706">
      <w:pPr>
        <w:jc w:val="both"/>
        <w:rPr>
          <w:szCs w:val="20"/>
        </w:rPr>
      </w:pPr>
      <w:r>
        <w:rPr>
          <w:szCs w:val="20"/>
        </w:rPr>
        <w:t>1.- La colocación de carteles, vallas, rótulos, pancartas, adhesivos, papeles pegados o cualquier otra forma de publicidad, anuncio o propaganda deberá efectuarse únicamente en los lugares expresamente habilitados al efecto por la autoridad municipal. Está prohibida la colocación de carteles y pancartas en la vía pública, en los espacios públicos y otros espacios definidos en el artículo 3 de esta Ordenanza, sin autorización expresa del Ayuntamiento.</w:t>
      </w:r>
    </w:p>
    <w:p w14:paraId="1AA78F0A" w14:textId="77777777" w:rsidR="00D85706" w:rsidRDefault="00D85706" w:rsidP="00D85706">
      <w:pPr>
        <w:jc w:val="both"/>
        <w:rPr>
          <w:szCs w:val="20"/>
        </w:rPr>
      </w:pPr>
      <w:r>
        <w:rPr>
          <w:szCs w:val="20"/>
        </w:rPr>
        <w:t>2.- La</w:t>
      </w:r>
      <w:r>
        <w:rPr>
          <w:spacing w:val="21"/>
          <w:szCs w:val="20"/>
        </w:rPr>
        <w:t xml:space="preserve"> </w:t>
      </w:r>
      <w:r>
        <w:rPr>
          <w:szCs w:val="20"/>
        </w:rPr>
        <w:t>coloc</w:t>
      </w:r>
      <w:r>
        <w:rPr>
          <w:spacing w:val="-1"/>
          <w:szCs w:val="20"/>
        </w:rPr>
        <w:t>a</w:t>
      </w:r>
      <w:r>
        <w:rPr>
          <w:szCs w:val="20"/>
        </w:rPr>
        <w:t>ción</w:t>
      </w:r>
      <w:r>
        <w:rPr>
          <w:spacing w:val="13"/>
          <w:szCs w:val="20"/>
        </w:rPr>
        <w:t xml:space="preserve"> </w:t>
      </w:r>
      <w:r>
        <w:rPr>
          <w:szCs w:val="20"/>
        </w:rPr>
        <w:t>de</w:t>
      </w:r>
      <w:r>
        <w:rPr>
          <w:spacing w:val="21"/>
          <w:szCs w:val="20"/>
        </w:rPr>
        <w:t xml:space="preserve"> </w:t>
      </w:r>
      <w:r>
        <w:rPr>
          <w:szCs w:val="20"/>
        </w:rPr>
        <w:t>pancartas</w:t>
      </w:r>
      <w:r>
        <w:rPr>
          <w:spacing w:val="13"/>
          <w:szCs w:val="20"/>
        </w:rPr>
        <w:t xml:space="preserve"> </w:t>
      </w:r>
      <w:r>
        <w:rPr>
          <w:szCs w:val="20"/>
        </w:rPr>
        <w:t>en</w:t>
      </w:r>
      <w:r>
        <w:rPr>
          <w:spacing w:val="21"/>
          <w:szCs w:val="20"/>
        </w:rPr>
        <w:t xml:space="preserve"> </w:t>
      </w:r>
      <w:r>
        <w:rPr>
          <w:szCs w:val="20"/>
        </w:rPr>
        <w:t>la</w:t>
      </w:r>
      <w:r>
        <w:rPr>
          <w:spacing w:val="20"/>
          <w:szCs w:val="20"/>
        </w:rPr>
        <w:t xml:space="preserve"> </w:t>
      </w:r>
      <w:r>
        <w:rPr>
          <w:szCs w:val="20"/>
        </w:rPr>
        <w:t>vía</w:t>
      </w:r>
      <w:r>
        <w:rPr>
          <w:spacing w:val="20"/>
          <w:szCs w:val="20"/>
        </w:rPr>
        <w:t xml:space="preserve"> </w:t>
      </w:r>
      <w:r>
        <w:rPr>
          <w:szCs w:val="20"/>
        </w:rPr>
        <w:t>pública</w:t>
      </w:r>
      <w:r>
        <w:rPr>
          <w:spacing w:val="15"/>
          <w:szCs w:val="20"/>
        </w:rPr>
        <w:t xml:space="preserve"> </w:t>
      </w:r>
      <w:r>
        <w:rPr>
          <w:szCs w:val="20"/>
        </w:rPr>
        <w:t>o</w:t>
      </w:r>
      <w:r>
        <w:rPr>
          <w:spacing w:val="22"/>
          <w:szCs w:val="20"/>
        </w:rPr>
        <w:t xml:space="preserve"> </w:t>
      </w:r>
      <w:r>
        <w:rPr>
          <w:szCs w:val="20"/>
        </w:rPr>
        <w:t>en</w:t>
      </w:r>
      <w:r>
        <w:rPr>
          <w:spacing w:val="21"/>
          <w:szCs w:val="20"/>
        </w:rPr>
        <w:t xml:space="preserve"> </w:t>
      </w:r>
      <w:r>
        <w:rPr>
          <w:szCs w:val="20"/>
        </w:rPr>
        <w:t>los</w:t>
      </w:r>
      <w:r>
        <w:rPr>
          <w:spacing w:val="20"/>
          <w:szCs w:val="20"/>
        </w:rPr>
        <w:t xml:space="preserve"> </w:t>
      </w:r>
      <w:r>
        <w:rPr>
          <w:szCs w:val="20"/>
        </w:rPr>
        <w:t>e</w:t>
      </w:r>
      <w:r>
        <w:rPr>
          <w:spacing w:val="-1"/>
          <w:szCs w:val="20"/>
        </w:rPr>
        <w:t>d</w:t>
      </w:r>
      <w:r>
        <w:rPr>
          <w:szCs w:val="20"/>
        </w:rPr>
        <w:t>ificios</w:t>
      </w:r>
      <w:r>
        <w:rPr>
          <w:spacing w:val="14"/>
          <w:szCs w:val="20"/>
        </w:rPr>
        <w:t xml:space="preserve"> </w:t>
      </w:r>
      <w:r>
        <w:rPr>
          <w:szCs w:val="20"/>
        </w:rPr>
        <w:t>solo</w:t>
      </w:r>
      <w:r>
        <w:rPr>
          <w:spacing w:val="19"/>
          <w:szCs w:val="20"/>
        </w:rPr>
        <w:t xml:space="preserve"> </w:t>
      </w:r>
      <w:r>
        <w:rPr>
          <w:spacing w:val="-1"/>
          <w:szCs w:val="20"/>
        </w:rPr>
        <w:t>p</w:t>
      </w:r>
      <w:r>
        <w:rPr>
          <w:szCs w:val="20"/>
        </w:rPr>
        <w:t>odrá</w:t>
      </w:r>
      <w:r>
        <w:rPr>
          <w:spacing w:val="17"/>
          <w:szCs w:val="20"/>
        </w:rPr>
        <w:t xml:space="preserve"> </w:t>
      </w:r>
      <w:r>
        <w:rPr>
          <w:szCs w:val="20"/>
        </w:rPr>
        <w:t>ser</w:t>
      </w:r>
      <w:r>
        <w:rPr>
          <w:spacing w:val="20"/>
          <w:szCs w:val="20"/>
        </w:rPr>
        <w:t xml:space="preserve"> </w:t>
      </w:r>
      <w:r>
        <w:rPr>
          <w:szCs w:val="20"/>
        </w:rPr>
        <w:t>r</w:t>
      </w:r>
      <w:r>
        <w:rPr>
          <w:spacing w:val="-1"/>
          <w:szCs w:val="20"/>
        </w:rPr>
        <w:t>e</w:t>
      </w:r>
      <w:r>
        <w:rPr>
          <w:szCs w:val="20"/>
        </w:rPr>
        <w:t>alizada</w:t>
      </w:r>
      <w:r>
        <w:rPr>
          <w:spacing w:val="13"/>
          <w:szCs w:val="20"/>
        </w:rPr>
        <w:t xml:space="preserve"> </w:t>
      </w:r>
      <w:r>
        <w:rPr>
          <w:szCs w:val="20"/>
        </w:rPr>
        <w:t>con autorización municipal.</w:t>
      </w:r>
      <w:r>
        <w:rPr>
          <w:spacing w:val="2"/>
          <w:szCs w:val="20"/>
        </w:rPr>
        <w:t xml:space="preserve"> </w:t>
      </w:r>
      <w:r>
        <w:rPr>
          <w:szCs w:val="20"/>
        </w:rPr>
        <w:t>En</w:t>
      </w:r>
      <w:r>
        <w:rPr>
          <w:spacing w:val="10"/>
          <w:szCs w:val="20"/>
        </w:rPr>
        <w:t xml:space="preserve"> </w:t>
      </w:r>
      <w:r>
        <w:rPr>
          <w:szCs w:val="20"/>
        </w:rPr>
        <w:t>todo</w:t>
      </w:r>
      <w:r>
        <w:rPr>
          <w:spacing w:val="9"/>
          <w:szCs w:val="20"/>
        </w:rPr>
        <w:t xml:space="preserve"> </w:t>
      </w:r>
      <w:r>
        <w:rPr>
          <w:szCs w:val="20"/>
        </w:rPr>
        <w:t>caso</w:t>
      </w:r>
      <w:r>
        <w:rPr>
          <w:spacing w:val="8"/>
          <w:szCs w:val="20"/>
        </w:rPr>
        <w:t xml:space="preserve"> </w:t>
      </w:r>
      <w:r>
        <w:rPr>
          <w:szCs w:val="20"/>
        </w:rPr>
        <w:t>la</w:t>
      </w:r>
      <w:r>
        <w:rPr>
          <w:spacing w:val="11"/>
          <w:szCs w:val="20"/>
        </w:rPr>
        <w:t xml:space="preserve"> </w:t>
      </w:r>
      <w:r>
        <w:rPr>
          <w:szCs w:val="20"/>
        </w:rPr>
        <w:t>autorización</w:t>
      </w:r>
      <w:r>
        <w:rPr>
          <w:spacing w:val="1"/>
          <w:szCs w:val="20"/>
        </w:rPr>
        <w:t xml:space="preserve"> </w:t>
      </w:r>
      <w:r>
        <w:rPr>
          <w:szCs w:val="20"/>
        </w:rPr>
        <w:t>se</w:t>
      </w:r>
      <w:r>
        <w:rPr>
          <w:spacing w:val="11"/>
          <w:szCs w:val="20"/>
        </w:rPr>
        <w:t xml:space="preserve"> </w:t>
      </w:r>
      <w:r>
        <w:rPr>
          <w:szCs w:val="20"/>
        </w:rPr>
        <w:t>re</w:t>
      </w:r>
      <w:r>
        <w:rPr>
          <w:spacing w:val="-1"/>
          <w:szCs w:val="20"/>
        </w:rPr>
        <w:t>f</w:t>
      </w:r>
      <w:r>
        <w:rPr>
          <w:szCs w:val="20"/>
        </w:rPr>
        <w:t>erirá</w:t>
      </w:r>
      <w:r>
        <w:rPr>
          <w:spacing w:val="6"/>
          <w:szCs w:val="20"/>
        </w:rPr>
        <w:t xml:space="preserve"> </w:t>
      </w:r>
      <w:r>
        <w:rPr>
          <w:szCs w:val="20"/>
        </w:rPr>
        <w:t>a</w:t>
      </w:r>
      <w:r>
        <w:rPr>
          <w:spacing w:val="12"/>
          <w:szCs w:val="20"/>
        </w:rPr>
        <w:t xml:space="preserve"> </w:t>
      </w:r>
      <w:r>
        <w:rPr>
          <w:szCs w:val="20"/>
        </w:rPr>
        <w:t>la</w:t>
      </w:r>
      <w:r>
        <w:rPr>
          <w:spacing w:val="11"/>
          <w:szCs w:val="20"/>
        </w:rPr>
        <w:t xml:space="preserve"> </w:t>
      </w:r>
      <w:r>
        <w:rPr>
          <w:szCs w:val="20"/>
        </w:rPr>
        <w:t>colocación</w:t>
      </w:r>
      <w:r>
        <w:rPr>
          <w:spacing w:val="2"/>
          <w:szCs w:val="20"/>
        </w:rPr>
        <w:t xml:space="preserve"> </w:t>
      </w:r>
      <w:r>
        <w:rPr>
          <w:spacing w:val="-1"/>
          <w:szCs w:val="20"/>
        </w:rPr>
        <w:t>d</w:t>
      </w:r>
      <w:r>
        <w:rPr>
          <w:szCs w:val="20"/>
        </w:rPr>
        <w:t>e</w:t>
      </w:r>
      <w:r>
        <w:rPr>
          <w:spacing w:val="10"/>
          <w:szCs w:val="20"/>
        </w:rPr>
        <w:t xml:space="preserve"> </w:t>
      </w:r>
      <w:r>
        <w:rPr>
          <w:szCs w:val="20"/>
        </w:rPr>
        <w:t xml:space="preserve">carteles, </w:t>
      </w:r>
      <w:r>
        <w:rPr>
          <w:szCs w:val="20"/>
        </w:rPr>
        <w:lastRenderedPageBreak/>
        <w:t>pancartas</w:t>
      </w:r>
      <w:r>
        <w:rPr>
          <w:spacing w:val="1"/>
          <w:szCs w:val="20"/>
        </w:rPr>
        <w:t xml:space="preserve"> </w:t>
      </w:r>
      <w:r>
        <w:rPr>
          <w:szCs w:val="20"/>
        </w:rPr>
        <w:t>y</w:t>
      </w:r>
      <w:r>
        <w:rPr>
          <w:spacing w:val="10"/>
          <w:szCs w:val="20"/>
        </w:rPr>
        <w:t xml:space="preserve"> </w:t>
      </w:r>
      <w:r>
        <w:rPr>
          <w:szCs w:val="20"/>
        </w:rPr>
        <w:t>elementos que</w:t>
      </w:r>
      <w:r>
        <w:rPr>
          <w:spacing w:val="7"/>
          <w:szCs w:val="20"/>
        </w:rPr>
        <w:t xml:space="preserve"> </w:t>
      </w:r>
      <w:r>
        <w:rPr>
          <w:szCs w:val="20"/>
        </w:rPr>
        <w:t>no</w:t>
      </w:r>
      <w:r>
        <w:rPr>
          <w:spacing w:val="8"/>
          <w:szCs w:val="20"/>
        </w:rPr>
        <w:t xml:space="preserve"> </w:t>
      </w:r>
      <w:r>
        <w:rPr>
          <w:szCs w:val="20"/>
        </w:rPr>
        <w:t>dañen</w:t>
      </w:r>
      <w:r>
        <w:rPr>
          <w:spacing w:val="5"/>
          <w:szCs w:val="20"/>
        </w:rPr>
        <w:t xml:space="preserve"> </w:t>
      </w:r>
      <w:r>
        <w:rPr>
          <w:szCs w:val="20"/>
        </w:rPr>
        <w:t>ni</w:t>
      </w:r>
      <w:r>
        <w:rPr>
          <w:spacing w:val="9"/>
          <w:szCs w:val="20"/>
        </w:rPr>
        <w:t xml:space="preserve"> </w:t>
      </w:r>
      <w:r>
        <w:rPr>
          <w:szCs w:val="20"/>
        </w:rPr>
        <w:t>ensuci</w:t>
      </w:r>
      <w:r>
        <w:rPr>
          <w:spacing w:val="-1"/>
          <w:szCs w:val="20"/>
        </w:rPr>
        <w:t>e</w:t>
      </w:r>
      <w:r>
        <w:rPr>
          <w:szCs w:val="20"/>
        </w:rPr>
        <w:t>n</w:t>
      </w:r>
      <w:r>
        <w:rPr>
          <w:spacing w:val="2"/>
          <w:szCs w:val="20"/>
        </w:rPr>
        <w:t xml:space="preserve"> </w:t>
      </w:r>
      <w:r>
        <w:rPr>
          <w:szCs w:val="20"/>
        </w:rPr>
        <w:t>la</w:t>
      </w:r>
      <w:r>
        <w:rPr>
          <w:spacing w:val="9"/>
          <w:szCs w:val="20"/>
        </w:rPr>
        <w:t xml:space="preserve"> </w:t>
      </w:r>
      <w:r>
        <w:rPr>
          <w:szCs w:val="20"/>
        </w:rPr>
        <w:t>superficie</w:t>
      </w:r>
      <w:r>
        <w:rPr>
          <w:spacing w:val="1"/>
          <w:szCs w:val="20"/>
        </w:rPr>
        <w:t xml:space="preserve"> </w:t>
      </w:r>
      <w:r>
        <w:rPr>
          <w:szCs w:val="20"/>
        </w:rPr>
        <w:t>y</w:t>
      </w:r>
      <w:r>
        <w:rPr>
          <w:spacing w:val="10"/>
          <w:szCs w:val="20"/>
        </w:rPr>
        <w:t xml:space="preserve"> </w:t>
      </w:r>
      <w:r>
        <w:rPr>
          <w:szCs w:val="20"/>
        </w:rPr>
        <w:t>sean</w:t>
      </w:r>
      <w:r>
        <w:rPr>
          <w:spacing w:val="6"/>
          <w:szCs w:val="20"/>
        </w:rPr>
        <w:t xml:space="preserve"> </w:t>
      </w:r>
      <w:r>
        <w:rPr>
          <w:szCs w:val="20"/>
        </w:rPr>
        <w:t>de</w:t>
      </w:r>
      <w:r>
        <w:rPr>
          <w:spacing w:val="8"/>
          <w:szCs w:val="20"/>
        </w:rPr>
        <w:t xml:space="preserve"> </w:t>
      </w:r>
      <w:r>
        <w:rPr>
          <w:szCs w:val="20"/>
        </w:rPr>
        <w:t>fácil</w:t>
      </w:r>
      <w:r>
        <w:rPr>
          <w:spacing w:val="7"/>
          <w:szCs w:val="20"/>
        </w:rPr>
        <w:t xml:space="preserve"> </w:t>
      </w:r>
      <w:r>
        <w:rPr>
          <w:szCs w:val="20"/>
        </w:rPr>
        <w:t>extracción, con compromiso</w:t>
      </w:r>
      <w:r>
        <w:rPr>
          <w:spacing w:val="1"/>
          <w:szCs w:val="20"/>
        </w:rPr>
        <w:t xml:space="preserve"> </w:t>
      </w:r>
      <w:r>
        <w:rPr>
          <w:szCs w:val="20"/>
        </w:rPr>
        <w:t>por</w:t>
      </w:r>
      <w:r>
        <w:rPr>
          <w:spacing w:val="10"/>
          <w:szCs w:val="20"/>
        </w:rPr>
        <w:t xml:space="preserve"> </w:t>
      </w:r>
      <w:r>
        <w:rPr>
          <w:szCs w:val="20"/>
        </w:rPr>
        <w:t>parte</w:t>
      </w:r>
      <w:r>
        <w:rPr>
          <w:spacing w:val="6"/>
          <w:szCs w:val="20"/>
        </w:rPr>
        <w:t xml:space="preserve"> </w:t>
      </w:r>
      <w:r>
        <w:rPr>
          <w:szCs w:val="20"/>
        </w:rPr>
        <w:t>del</w:t>
      </w:r>
      <w:r>
        <w:rPr>
          <w:spacing w:val="10"/>
          <w:szCs w:val="20"/>
        </w:rPr>
        <w:t xml:space="preserve"> </w:t>
      </w:r>
      <w:r>
        <w:rPr>
          <w:szCs w:val="20"/>
        </w:rPr>
        <w:t>s</w:t>
      </w:r>
      <w:r>
        <w:rPr>
          <w:spacing w:val="-1"/>
          <w:szCs w:val="20"/>
        </w:rPr>
        <w:t>o</w:t>
      </w:r>
      <w:r>
        <w:rPr>
          <w:szCs w:val="20"/>
        </w:rPr>
        <w:t>licit</w:t>
      </w:r>
      <w:r>
        <w:rPr>
          <w:spacing w:val="-1"/>
          <w:szCs w:val="20"/>
        </w:rPr>
        <w:t>an</w:t>
      </w:r>
      <w:r>
        <w:rPr>
          <w:szCs w:val="20"/>
        </w:rPr>
        <w:t>te</w:t>
      </w:r>
      <w:r>
        <w:rPr>
          <w:spacing w:val="3"/>
          <w:szCs w:val="20"/>
        </w:rPr>
        <w:t xml:space="preserve"> </w:t>
      </w:r>
      <w:r>
        <w:rPr>
          <w:szCs w:val="20"/>
        </w:rPr>
        <w:t>de</w:t>
      </w:r>
      <w:r>
        <w:rPr>
          <w:spacing w:val="10"/>
          <w:szCs w:val="20"/>
        </w:rPr>
        <w:t xml:space="preserve"> </w:t>
      </w:r>
      <w:r>
        <w:rPr>
          <w:szCs w:val="20"/>
        </w:rPr>
        <w:t>la</w:t>
      </w:r>
      <w:r>
        <w:rPr>
          <w:spacing w:val="11"/>
          <w:szCs w:val="20"/>
        </w:rPr>
        <w:t xml:space="preserve"> </w:t>
      </w:r>
      <w:r>
        <w:rPr>
          <w:szCs w:val="20"/>
        </w:rPr>
        <w:t>a</w:t>
      </w:r>
      <w:r>
        <w:rPr>
          <w:spacing w:val="-1"/>
          <w:szCs w:val="20"/>
        </w:rPr>
        <w:t>u</w:t>
      </w:r>
      <w:r>
        <w:rPr>
          <w:szCs w:val="20"/>
        </w:rPr>
        <w:t xml:space="preserve">torización </w:t>
      </w:r>
      <w:r>
        <w:rPr>
          <w:spacing w:val="-1"/>
          <w:szCs w:val="20"/>
        </w:rPr>
        <w:t>d</w:t>
      </w:r>
      <w:r>
        <w:rPr>
          <w:szCs w:val="20"/>
        </w:rPr>
        <w:t>e</w:t>
      </w:r>
      <w:r>
        <w:rPr>
          <w:spacing w:val="10"/>
          <w:szCs w:val="20"/>
        </w:rPr>
        <w:t xml:space="preserve"> </w:t>
      </w:r>
      <w:r>
        <w:rPr>
          <w:szCs w:val="20"/>
        </w:rPr>
        <w:t>retirarlos</w:t>
      </w:r>
      <w:r>
        <w:rPr>
          <w:spacing w:val="3"/>
          <w:szCs w:val="20"/>
        </w:rPr>
        <w:t xml:space="preserve"> </w:t>
      </w:r>
      <w:r>
        <w:rPr>
          <w:szCs w:val="20"/>
        </w:rPr>
        <w:t>en</w:t>
      </w:r>
      <w:r>
        <w:rPr>
          <w:spacing w:val="10"/>
          <w:szCs w:val="20"/>
        </w:rPr>
        <w:t xml:space="preserve"> </w:t>
      </w:r>
      <w:r>
        <w:rPr>
          <w:szCs w:val="20"/>
        </w:rPr>
        <w:t>el</w:t>
      </w:r>
      <w:r>
        <w:rPr>
          <w:spacing w:val="11"/>
          <w:szCs w:val="20"/>
        </w:rPr>
        <w:t xml:space="preserve"> </w:t>
      </w:r>
      <w:r>
        <w:rPr>
          <w:spacing w:val="-1"/>
          <w:szCs w:val="20"/>
        </w:rPr>
        <w:t>p</w:t>
      </w:r>
      <w:r>
        <w:rPr>
          <w:szCs w:val="20"/>
        </w:rPr>
        <w:t>lazo</w:t>
      </w:r>
      <w:r>
        <w:rPr>
          <w:spacing w:val="6"/>
          <w:szCs w:val="20"/>
        </w:rPr>
        <w:t xml:space="preserve"> </w:t>
      </w:r>
      <w:r>
        <w:rPr>
          <w:szCs w:val="20"/>
        </w:rPr>
        <w:t>que</w:t>
      </w:r>
      <w:r>
        <w:rPr>
          <w:spacing w:val="8"/>
          <w:szCs w:val="20"/>
        </w:rPr>
        <w:t xml:space="preserve"> </w:t>
      </w:r>
      <w:r>
        <w:rPr>
          <w:spacing w:val="2"/>
          <w:szCs w:val="20"/>
        </w:rPr>
        <w:t>s</w:t>
      </w:r>
      <w:r>
        <w:rPr>
          <w:szCs w:val="20"/>
        </w:rPr>
        <w:t>e establezca.</w:t>
      </w:r>
      <w:r>
        <w:rPr>
          <w:spacing w:val="-9"/>
          <w:szCs w:val="20"/>
        </w:rPr>
        <w:t xml:space="preserve"> </w:t>
      </w:r>
      <w:r>
        <w:rPr>
          <w:szCs w:val="20"/>
        </w:rPr>
        <w:t>Se</w:t>
      </w:r>
      <w:r>
        <w:rPr>
          <w:spacing w:val="-1"/>
          <w:szCs w:val="20"/>
        </w:rPr>
        <w:t xml:space="preserve"> </w:t>
      </w:r>
      <w:r>
        <w:rPr>
          <w:szCs w:val="20"/>
        </w:rPr>
        <w:t>podrán</w:t>
      </w:r>
      <w:r>
        <w:rPr>
          <w:spacing w:val="-5"/>
          <w:szCs w:val="20"/>
        </w:rPr>
        <w:t xml:space="preserve"> </w:t>
      </w:r>
      <w:r>
        <w:rPr>
          <w:szCs w:val="20"/>
        </w:rPr>
        <w:t>colocar</w:t>
      </w:r>
      <w:r>
        <w:rPr>
          <w:spacing w:val="-5"/>
          <w:szCs w:val="20"/>
        </w:rPr>
        <w:t xml:space="preserve"> </w:t>
      </w:r>
      <w:r>
        <w:rPr>
          <w:szCs w:val="20"/>
        </w:rPr>
        <w:t>carteles</w:t>
      </w:r>
      <w:r>
        <w:rPr>
          <w:spacing w:val="-6"/>
          <w:szCs w:val="20"/>
        </w:rPr>
        <w:t xml:space="preserve"> </w:t>
      </w:r>
      <w:r>
        <w:rPr>
          <w:szCs w:val="20"/>
        </w:rPr>
        <w:t>en esca</w:t>
      </w:r>
      <w:r>
        <w:rPr>
          <w:spacing w:val="-1"/>
          <w:szCs w:val="20"/>
        </w:rPr>
        <w:t>p</w:t>
      </w:r>
      <w:r>
        <w:rPr>
          <w:szCs w:val="20"/>
        </w:rPr>
        <w:t>arates,</w:t>
      </w:r>
      <w:r>
        <w:rPr>
          <w:spacing w:val="-11"/>
          <w:szCs w:val="20"/>
        </w:rPr>
        <w:t xml:space="preserve"> </w:t>
      </w:r>
      <w:r>
        <w:rPr>
          <w:szCs w:val="20"/>
        </w:rPr>
        <w:t>portales</w:t>
      </w:r>
      <w:r>
        <w:rPr>
          <w:spacing w:val="-6"/>
          <w:szCs w:val="20"/>
        </w:rPr>
        <w:t xml:space="preserve"> </w:t>
      </w:r>
      <w:r>
        <w:rPr>
          <w:szCs w:val="20"/>
        </w:rPr>
        <w:t>y</w:t>
      </w:r>
      <w:r>
        <w:rPr>
          <w:spacing w:val="1"/>
          <w:szCs w:val="20"/>
        </w:rPr>
        <w:t xml:space="preserve"> </w:t>
      </w:r>
      <w:r>
        <w:rPr>
          <w:szCs w:val="20"/>
        </w:rPr>
        <w:t>otros</w:t>
      </w:r>
      <w:r>
        <w:rPr>
          <w:spacing w:val="-3"/>
          <w:szCs w:val="20"/>
        </w:rPr>
        <w:t xml:space="preserve"> </w:t>
      </w:r>
      <w:r>
        <w:rPr>
          <w:szCs w:val="20"/>
        </w:rPr>
        <w:t>lugares</w:t>
      </w:r>
      <w:r>
        <w:rPr>
          <w:spacing w:val="-5"/>
          <w:szCs w:val="20"/>
        </w:rPr>
        <w:t xml:space="preserve"> </w:t>
      </w:r>
      <w:r>
        <w:rPr>
          <w:szCs w:val="20"/>
        </w:rPr>
        <w:t>sit</w:t>
      </w:r>
      <w:r>
        <w:rPr>
          <w:spacing w:val="-1"/>
          <w:szCs w:val="20"/>
        </w:rPr>
        <w:t>u</w:t>
      </w:r>
      <w:r>
        <w:rPr>
          <w:szCs w:val="20"/>
        </w:rPr>
        <w:t>ados</w:t>
      </w:r>
      <w:r>
        <w:rPr>
          <w:spacing w:val="-6"/>
          <w:szCs w:val="20"/>
        </w:rPr>
        <w:t xml:space="preserve"> </w:t>
      </w:r>
      <w:r>
        <w:rPr>
          <w:szCs w:val="20"/>
        </w:rPr>
        <w:t>en el interior</w:t>
      </w:r>
      <w:r>
        <w:rPr>
          <w:spacing w:val="-7"/>
          <w:szCs w:val="20"/>
        </w:rPr>
        <w:t xml:space="preserve"> </w:t>
      </w:r>
      <w:r>
        <w:rPr>
          <w:szCs w:val="20"/>
        </w:rPr>
        <w:t>de</w:t>
      </w:r>
      <w:r>
        <w:rPr>
          <w:spacing w:val="-2"/>
          <w:szCs w:val="20"/>
        </w:rPr>
        <w:t xml:space="preserve"> </w:t>
      </w:r>
      <w:r>
        <w:rPr>
          <w:szCs w:val="20"/>
        </w:rPr>
        <w:t>l</w:t>
      </w:r>
      <w:r>
        <w:rPr>
          <w:spacing w:val="-1"/>
          <w:szCs w:val="20"/>
        </w:rPr>
        <w:t>o</w:t>
      </w:r>
      <w:r>
        <w:rPr>
          <w:szCs w:val="20"/>
        </w:rPr>
        <w:t>s</w:t>
      </w:r>
      <w:r>
        <w:rPr>
          <w:spacing w:val="-3"/>
          <w:szCs w:val="20"/>
        </w:rPr>
        <w:t xml:space="preserve"> </w:t>
      </w:r>
      <w:r>
        <w:rPr>
          <w:szCs w:val="20"/>
        </w:rPr>
        <w:t>establ</w:t>
      </w:r>
      <w:r>
        <w:rPr>
          <w:spacing w:val="-1"/>
          <w:szCs w:val="20"/>
        </w:rPr>
        <w:t>e</w:t>
      </w:r>
      <w:r>
        <w:rPr>
          <w:szCs w:val="20"/>
        </w:rPr>
        <w:t>cimientos.</w:t>
      </w:r>
    </w:p>
    <w:p w14:paraId="2927291B" w14:textId="77777777" w:rsidR="00D85706" w:rsidRDefault="00D85706" w:rsidP="00D85706">
      <w:pPr>
        <w:jc w:val="both"/>
        <w:rPr>
          <w:szCs w:val="20"/>
        </w:rPr>
      </w:pPr>
      <w:r>
        <w:rPr>
          <w:szCs w:val="20"/>
        </w:rPr>
        <w:t>3.- Igualmente, se necesitará autorización expresa del Ayuntamiento, además de la del titular del bien afectado, cuando el cartel o la pancarta se instale en un bien privado si vuela sobre el espacio público, excluidas las pancartas en balcones y otras aberturas.</w:t>
      </w:r>
    </w:p>
    <w:p w14:paraId="5E60CCAB" w14:textId="77777777" w:rsidR="00D85706" w:rsidRDefault="00D85706" w:rsidP="00D85706">
      <w:pPr>
        <w:jc w:val="both"/>
        <w:rPr>
          <w:szCs w:val="20"/>
        </w:rPr>
      </w:pPr>
    </w:p>
    <w:p w14:paraId="4298B07C" w14:textId="77777777" w:rsidR="00D85706" w:rsidRDefault="00D85706" w:rsidP="00D85706">
      <w:pPr>
        <w:jc w:val="both"/>
        <w:rPr>
          <w:szCs w:val="20"/>
        </w:rPr>
      </w:pPr>
      <w:r>
        <w:rPr>
          <w:szCs w:val="20"/>
        </w:rPr>
        <w:t xml:space="preserve">4.- Los titulares de la autorización serán responsables de la retirada de los elementos instalados y de reponer los elementos a su estado anterior, de acuerdo con las indicaciones que den los servicios municipales. </w:t>
      </w:r>
    </w:p>
    <w:p w14:paraId="76B76241" w14:textId="77777777" w:rsidR="00D85706" w:rsidRDefault="00D85706" w:rsidP="00D85706">
      <w:pPr>
        <w:jc w:val="both"/>
        <w:rPr>
          <w:szCs w:val="20"/>
        </w:rPr>
      </w:pPr>
      <w:r>
        <w:rPr>
          <w:szCs w:val="20"/>
        </w:rPr>
        <w:t>5.- Se prohíbe rasgar, arrancar y tirar al espacio público carteles, anuncios, pancartas y objetos similares.</w:t>
      </w:r>
    </w:p>
    <w:p w14:paraId="74415650" w14:textId="77777777" w:rsidR="00D85706" w:rsidRDefault="00D85706" w:rsidP="00D85706">
      <w:pPr>
        <w:jc w:val="both"/>
        <w:rPr>
          <w:szCs w:val="20"/>
        </w:rPr>
      </w:pPr>
      <w:r>
        <w:rPr>
          <w:szCs w:val="20"/>
        </w:rPr>
        <w:t>6.- Se prohíbe colocar publicidad sobre la parte exterior de los cristales de los vehículos, así como repartir, esparcir y tirar toda clase de folletos o papeles de publicidad comercial o cualquier material similar en la vía pública y en los espacios públicos y otros espacios definidos en el artículo 3 de esta Ordenanza.</w:t>
      </w:r>
    </w:p>
    <w:p w14:paraId="09994143" w14:textId="77777777" w:rsidR="00D85706" w:rsidRDefault="00D85706" w:rsidP="00D85706">
      <w:pPr>
        <w:jc w:val="both"/>
        <w:rPr>
          <w:szCs w:val="20"/>
        </w:rPr>
      </w:pPr>
      <w:r>
        <w:rPr>
          <w:szCs w:val="20"/>
        </w:rPr>
        <w:t>7.- Las personas que reparten publicidad domiciliaria no podrán dejar propaganda fuera del recinto de la portería de los edificios.</w:t>
      </w:r>
    </w:p>
    <w:p w14:paraId="5769671A" w14:textId="77777777" w:rsidR="00D85706" w:rsidRDefault="00D85706" w:rsidP="00D85706">
      <w:pPr>
        <w:jc w:val="both"/>
        <w:rPr>
          <w:szCs w:val="20"/>
        </w:rPr>
      </w:pPr>
      <w:r>
        <w:rPr>
          <w:szCs w:val="20"/>
        </w:rPr>
        <w:t>8.- Las personas físicas o jurídicas que promuevan la contratación o difusión del mensaje responderán directa y solidariamente de las infracciones precedentes con los autores materiales del hecho.</w:t>
      </w:r>
    </w:p>
    <w:p w14:paraId="01A54064" w14:textId="77777777" w:rsidR="00D85706" w:rsidRDefault="00D85706" w:rsidP="00D85706">
      <w:pPr>
        <w:jc w:val="both"/>
        <w:rPr>
          <w:szCs w:val="20"/>
        </w:rPr>
      </w:pPr>
    </w:p>
    <w:p w14:paraId="3BA3FE0A" w14:textId="77777777" w:rsidR="00D85706" w:rsidRDefault="00D85706" w:rsidP="00D85706">
      <w:pPr>
        <w:pStyle w:val="Ttulo3"/>
      </w:pPr>
      <w:r>
        <w:t xml:space="preserve">Artículo 30.- Régimen de sanciones. </w:t>
      </w:r>
    </w:p>
    <w:p w14:paraId="1D55AAF1" w14:textId="77777777" w:rsidR="00D85706" w:rsidRDefault="00D85706" w:rsidP="00D85706">
      <w:pPr>
        <w:jc w:val="both"/>
        <w:rPr>
          <w:szCs w:val="20"/>
        </w:rPr>
      </w:pPr>
    </w:p>
    <w:p w14:paraId="7A8B8E4E" w14:textId="77777777" w:rsidR="00D85706" w:rsidRDefault="00D85706" w:rsidP="00D85706">
      <w:pPr>
        <w:jc w:val="both"/>
        <w:rPr>
          <w:szCs w:val="20"/>
        </w:rPr>
      </w:pPr>
      <w:r>
        <w:rPr>
          <w:szCs w:val="20"/>
        </w:rPr>
        <w:t>1.- Los hechos descritos en el artículo anterior serán constitutivos de infracción leve, y sancionados con multa de hasta 750,00 euros.</w:t>
      </w:r>
    </w:p>
    <w:p w14:paraId="56DF2D5C" w14:textId="77777777" w:rsidR="00D85706" w:rsidRDefault="00D85706" w:rsidP="00D85706">
      <w:pPr>
        <w:jc w:val="both"/>
        <w:rPr>
          <w:szCs w:val="20"/>
        </w:rPr>
      </w:pPr>
      <w:r>
        <w:rPr>
          <w:szCs w:val="20"/>
        </w:rPr>
        <w:t>2.- Cuando las infracciones precedentes se realicen sobre monumentos o edificios catalogados o protegidos, tendrán la consideración de graves, y serán sancionadas con multa de 750,01 hasta 1.500,00 euros. Tendrá la misma consideración y el importe de la multa será el mismo cuando la colocación de carteles, pancartas o adhesivos se haga en señales de tráfico de manera que imposibilite una correcta visión por parte de los conductores y/o peatones.</w:t>
      </w:r>
    </w:p>
    <w:p w14:paraId="4ADC1955" w14:textId="77777777" w:rsidR="00D85706" w:rsidRDefault="00D85706" w:rsidP="00D85706">
      <w:pPr>
        <w:jc w:val="both"/>
        <w:rPr>
          <w:szCs w:val="20"/>
        </w:rPr>
      </w:pPr>
    </w:p>
    <w:p w14:paraId="78C4B5D5" w14:textId="77777777" w:rsidR="00D85706" w:rsidRDefault="00D85706" w:rsidP="00D85706">
      <w:pPr>
        <w:pStyle w:val="Ttulo3"/>
      </w:pPr>
      <w:r>
        <w:t>Artículo 31.- Intervenciones específicas.</w:t>
      </w:r>
    </w:p>
    <w:p w14:paraId="2D80920F" w14:textId="77777777" w:rsidR="00D85706" w:rsidRDefault="00D85706" w:rsidP="00D85706">
      <w:pPr>
        <w:jc w:val="both"/>
        <w:rPr>
          <w:szCs w:val="20"/>
        </w:rPr>
      </w:pPr>
    </w:p>
    <w:p w14:paraId="38700FA8" w14:textId="77777777" w:rsidR="00D85706" w:rsidRDefault="00D85706" w:rsidP="00D85706">
      <w:pPr>
        <w:jc w:val="both"/>
        <w:rPr>
          <w:szCs w:val="20"/>
        </w:rPr>
      </w:pPr>
      <w:r>
        <w:rPr>
          <w:szCs w:val="20"/>
        </w:rPr>
        <w:t xml:space="preserve">1.- En los supuestos recogidos en los artículos anteriores, los agentes de la autoridad retirarán e intervendrán de forma cautelar los materiales o medios empleados. </w:t>
      </w:r>
    </w:p>
    <w:p w14:paraId="3E158170" w14:textId="77777777" w:rsidR="00D85706" w:rsidRDefault="00D85706" w:rsidP="00D85706">
      <w:pPr>
        <w:jc w:val="both"/>
        <w:rPr>
          <w:szCs w:val="20"/>
        </w:rPr>
      </w:pPr>
      <w:r>
        <w:rPr>
          <w:szCs w:val="20"/>
        </w:rPr>
        <w:t>2.- Asimismo, conminarán personalmente a la persona infractora a que proceda a retirar el material y reparar los daños efectuados por su colocación, sin perjuicio de las sanciones que corresponda imponer por la infracción cometida.</w:t>
      </w:r>
    </w:p>
    <w:p w14:paraId="5A13849F" w14:textId="77777777" w:rsidR="00D85706" w:rsidRDefault="00D85706" w:rsidP="00D85706">
      <w:pPr>
        <w:jc w:val="both"/>
        <w:rPr>
          <w:szCs w:val="20"/>
        </w:rPr>
      </w:pPr>
      <w:r>
        <w:rPr>
          <w:szCs w:val="20"/>
        </w:rPr>
        <w:t>3.- El Ayuntamiento podrá adoptar la medida cautelar de retirada de los elementos de propaganda o publicidad con cargo a la persona responsable, sin perjuicio de la imposición de las sanciones correspondientes.</w:t>
      </w:r>
    </w:p>
    <w:p w14:paraId="39D3A6EC" w14:textId="77777777" w:rsidR="00D85706" w:rsidRDefault="00D85706" w:rsidP="00D85706">
      <w:pPr>
        <w:jc w:val="both"/>
        <w:rPr>
          <w:szCs w:val="20"/>
        </w:rPr>
      </w:pPr>
    </w:p>
    <w:p w14:paraId="07B77970" w14:textId="77777777" w:rsidR="00D85706" w:rsidRDefault="00D85706" w:rsidP="00D85706">
      <w:pPr>
        <w:pStyle w:val="Ttulo2"/>
      </w:pPr>
      <w:bookmarkStart w:id="29" w:name="_Toc151028938"/>
      <w:r>
        <w:t>CAPÍTULO III: APUESTAS</w:t>
      </w:r>
      <w:bookmarkEnd w:id="29"/>
      <w:r>
        <w:t xml:space="preserve"> </w:t>
      </w:r>
    </w:p>
    <w:p w14:paraId="24BA7F07" w14:textId="77777777" w:rsidR="00D85706" w:rsidRDefault="00D85706" w:rsidP="00D85706">
      <w:pPr>
        <w:jc w:val="both"/>
        <w:rPr>
          <w:szCs w:val="20"/>
        </w:rPr>
      </w:pPr>
    </w:p>
    <w:p w14:paraId="21A7F202" w14:textId="77777777" w:rsidR="00D85706" w:rsidRDefault="00D85706" w:rsidP="00D85706">
      <w:pPr>
        <w:pStyle w:val="Ttulo3"/>
      </w:pPr>
      <w:r>
        <w:t>Artículo 32.- Fundamentos de la regulación</w:t>
      </w:r>
    </w:p>
    <w:p w14:paraId="42FBEEA0" w14:textId="77777777" w:rsidR="00D85706" w:rsidRDefault="00D85706" w:rsidP="00D85706">
      <w:pPr>
        <w:jc w:val="both"/>
        <w:rPr>
          <w:szCs w:val="20"/>
        </w:rPr>
      </w:pPr>
    </w:p>
    <w:p w14:paraId="55FE36EE" w14:textId="77777777" w:rsidR="00D85706" w:rsidRDefault="00D85706" w:rsidP="00D85706">
      <w:pPr>
        <w:jc w:val="both"/>
        <w:rPr>
          <w:szCs w:val="20"/>
        </w:rPr>
      </w:pPr>
      <w:r>
        <w:rPr>
          <w:szCs w:val="20"/>
        </w:rPr>
        <w:t>La regulación contenida en este capítulo se fundamenta en la salvaguarda de la seguridad pública, en la libertad de circulación de las personas y en la protección de los legítimos derechos de los usuarios o usuarias del espacio público, sobre todo de los colectivos especialmente vulnerables, como por ejemplo los menores.</w:t>
      </w:r>
    </w:p>
    <w:p w14:paraId="148E3B41" w14:textId="77777777" w:rsidR="00D85706" w:rsidRDefault="00D85706" w:rsidP="00D85706">
      <w:pPr>
        <w:jc w:val="both"/>
        <w:rPr>
          <w:szCs w:val="20"/>
        </w:rPr>
      </w:pPr>
    </w:p>
    <w:p w14:paraId="2F83EA95" w14:textId="77777777" w:rsidR="00D85706" w:rsidRDefault="00D85706" w:rsidP="00D85706">
      <w:pPr>
        <w:pStyle w:val="Ttulo3"/>
      </w:pPr>
      <w:r>
        <w:t>Artículo 33.- Normas de conducta.</w:t>
      </w:r>
    </w:p>
    <w:p w14:paraId="72CB11EB" w14:textId="77777777" w:rsidR="00D85706" w:rsidRDefault="00D85706" w:rsidP="00D85706">
      <w:pPr>
        <w:jc w:val="both"/>
        <w:rPr>
          <w:szCs w:val="20"/>
        </w:rPr>
      </w:pPr>
    </w:p>
    <w:p w14:paraId="737B629F" w14:textId="77777777" w:rsidR="00D85706" w:rsidRDefault="00D85706" w:rsidP="00D85706">
      <w:pPr>
        <w:jc w:val="both"/>
        <w:rPr>
          <w:szCs w:val="20"/>
        </w:rPr>
      </w:pPr>
      <w:r>
        <w:rPr>
          <w:szCs w:val="20"/>
        </w:rPr>
        <w:t>Está prohibido en el espacio público el ofrecimiento de juegos que impliquen apuestas con dinero o bienes, salvo autorización específica.</w:t>
      </w:r>
    </w:p>
    <w:p w14:paraId="5F837083" w14:textId="77777777" w:rsidR="00D85706" w:rsidRDefault="00D85706" w:rsidP="00D85706">
      <w:pPr>
        <w:jc w:val="both"/>
        <w:rPr>
          <w:szCs w:val="20"/>
        </w:rPr>
      </w:pPr>
    </w:p>
    <w:p w14:paraId="0E76452A" w14:textId="77777777" w:rsidR="00D00DB4" w:rsidRDefault="00D00DB4" w:rsidP="00D85706">
      <w:pPr>
        <w:jc w:val="both"/>
        <w:rPr>
          <w:szCs w:val="20"/>
        </w:rPr>
      </w:pPr>
    </w:p>
    <w:p w14:paraId="50802A14" w14:textId="77777777" w:rsidR="00D85706" w:rsidRDefault="00D85706" w:rsidP="00D85706">
      <w:pPr>
        <w:pStyle w:val="Ttulo3"/>
      </w:pPr>
      <w:r>
        <w:lastRenderedPageBreak/>
        <w:t xml:space="preserve">Artículo 34.- Régimen de sanciones. </w:t>
      </w:r>
    </w:p>
    <w:p w14:paraId="5FDB2EF6" w14:textId="77777777" w:rsidR="00D85706" w:rsidRDefault="00D85706" w:rsidP="00D85706">
      <w:pPr>
        <w:jc w:val="both"/>
        <w:rPr>
          <w:szCs w:val="20"/>
        </w:rPr>
      </w:pPr>
    </w:p>
    <w:p w14:paraId="76A56A35" w14:textId="77777777" w:rsidR="00D85706" w:rsidRDefault="00D85706" w:rsidP="00D85706">
      <w:pPr>
        <w:jc w:val="both"/>
        <w:rPr>
          <w:szCs w:val="20"/>
        </w:rPr>
      </w:pPr>
      <w:r>
        <w:rPr>
          <w:szCs w:val="20"/>
        </w:rPr>
        <w:t>1.- Tendrá la consideración de infracción leve, y se sancionará con multa de hasta 750,00 euros, el ofrecimiento de juegos que impliquen apuestas de dinero o bienes.</w:t>
      </w:r>
    </w:p>
    <w:p w14:paraId="42E86119" w14:textId="77777777" w:rsidR="00D85706" w:rsidRDefault="00D85706" w:rsidP="00D85706">
      <w:pPr>
        <w:jc w:val="both"/>
        <w:rPr>
          <w:szCs w:val="20"/>
        </w:rPr>
      </w:pPr>
      <w:r>
        <w:rPr>
          <w:szCs w:val="20"/>
        </w:rPr>
        <w:t>2.- Tendrán la consideración de infracciones graves, y serán sancionadas con multa de 750,01 hasta 1.500,00 euros, el ofrecimiento de apuestas que comporten un riesgo de pérdida más allá de lo que es habitual en todo juego de azar, y, en cualquier caso, el juego del "trile".</w:t>
      </w:r>
    </w:p>
    <w:p w14:paraId="67E1E102" w14:textId="77777777" w:rsidR="00D85706" w:rsidRDefault="00D85706" w:rsidP="00D85706">
      <w:pPr>
        <w:jc w:val="both"/>
        <w:rPr>
          <w:szCs w:val="20"/>
        </w:rPr>
      </w:pPr>
    </w:p>
    <w:p w14:paraId="5F81FD44" w14:textId="77777777" w:rsidR="00D85706" w:rsidRDefault="00D85706" w:rsidP="00D85706">
      <w:pPr>
        <w:pStyle w:val="Ttulo3"/>
      </w:pPr>
      <w:r>
        <w:t>Artículo 35.- Intervenciones específicas</w:t>
      </w:r>
    </w:p>
    <w:p w14:paraId="18DDF6FE" w14:textId="77777777" w:rsidR="00D85706" w:rsidRDefault="00D85706" w:rsidP="00D85706">
      <w:pPr>
        <w:jc w:val="both"/>
        <w:rPr>
          <w:szCs w:val="20"/>
        </w:rPr>
      </w:pPr>
    </w:p>
    <w:p w14:paraId="16592739" w14:textId="77777777" w:rsidR="00D85706" w:rsidRDefault="00D85706" w:rsidP="00D85706">
      <w:pPr>
        <w:jc w:val="both"/>
        <w:rPr>
          <w:szCs w:val="20"/>
        </w:rPr>
      </w:pPr>
      <w:r>
        <w:rPr>
          <w:szCs w:val="20"/>
        </w:rPr>
        <w:t>Tratándose de la infracción consistente en el ofrecimiento de apuestas en el espacio público, los agentes de la autoridad procederán a la intervención cautelar de los medios empleados, así como de los frutos de la conducta infractora.</w:t>
      </w:r>
    </w:p>
    <w:p w14:paraId="75426AFA" w14:textId="77777777" w:rsidR="00D85706" w:rsidRDefault="00D85706" w:rsidP="00D85706">
      <w:pPr>
        <w:jc w:val="both"/>
        <w:rPr>
          <w:szCs w:val="20"/>
        </w:rPr>
      </w:pPr>
    </w:p>
    <w:p w14:paraId="100EFEA5" w14:textId="77777777" w:rsidR="00D85706" w:rsidRDefault="00D85706" w:rsidP="00D85706">
      <w:pPr>
        <w:pStyle w:val="Ttulo2"/>
      </w:pPr>
      <w:bookmarkStart w:id="30" w:name="_Toc151028939"/>
      <w:r>
        <w:t>CAPÍTULO IV: USO INADECUADO DEL ESPACIO PÚBLICO PARA JUEGOS</w:t>
      </w:r>
      <w:bookmarkEnd w:id="30"/>
      <w:r>
        <w:t xml:space="preserve"> </w:t>
      </w:r>
    </w:p>
    <w:p w14:paraId="2A4BC34E" w14:textId="77777777" w:rsidR="00D85706" w:rsidRDefault="00D85706" w:rsidP="00D85706">
      <w:pPr>
        <w:jc w:val="both"/>
        <w:rPr>
          <w:szCs w:val="20"/>
        </w:rPr>
      </w:pPr>
    </w:p>
    <w:p w14:paraId="37904620" w14:textId="77777777" w:rsidR="00D85706" w:rsidRDefault="00D85706" w:rsidP="00D85706">
      <w:pPr>
        <w:pStyle w:val="Ttulo3"/>
      </w:pPr>
      <w:r>
        <w:t>Artículo 36.- Fundamentos de la regulación</w:t>
      </w:r>
    </w:p>
    <w:p w14:paraId="34DF1BB5" w14:textId="77777777" w:rsidR="00D85706" w:rsidRDefault="00D85706" w:rsidP="00D85706">
      <w:pPr>
        <w:jc w:val="both"/>
        <w:rPr>
          <w:szCs w:val="20"/>
        </w:rPr>
      </w:pPr>
    </w:p>
    <w:p w14:paraId="6E36BFAD" w14:textId="77777777" w:rsidR="00D85706" w:rsidRDefault="00D85706" w:rsidP="00D85706">
      <w:pPr>
        <w:jc w:val="both"/>
        <w:rPr>
          <w:szCs w:val="20"/>
        </w:rPr>
      </w:pPr>
      <w:r>
        <w:rPr>
          <w:szCs w:val="20"/>
        </w:rPr>
        <w:t>1.- La regulación contenida en este capítulo se fundamenta en la libertad de circulación de las personas, en la protección de los peatones y en el derecho que todas las personas tienen a no ser perturbadas en su ejercicio y a disfrutar lúdicamente de los espacios públicos conforme a la naturaleza y el destino de éstos, respetando las indicaciones contenidas en los rótulos informativos del espacio afectado, si existen, y en cualquier caso los legítimos derechos de los demás usuarios.</w:t>
      </w:r>
    </w:p>
    <w:p w14:paraId="45643048" w14:textId="77777777" w:rsidR="00D85706" w:rsidRDefault="00D85706" w:rsidP="00D85706">
      <w:pPr>
        <w:jc w:val="both"/>
        <w:rPr>
          <w:szCs w:val="20"/>
        </w:rPr>
      </w:pPr>
      <w:r>
        <w:rPr>
          <w:szCs w:val="20"/>
        </w:rPr>
        <w:t>2.- La práctica de juegos de pelota, monopatín o similares en el espacio público está sometida al principio general de respeto a los demás, y, en especial, de su seguridad y tranquilidad, así como al hecho de que no impliquen peligro para los bienes, servicios o instalaciones, tanto públicos como privados.</w:t>
      </w:r>
    </w:p>
    <w:p w14:paraId="2F9D0B4E" w14:textId="77777777" w:rsidR="00D85706" w:rsidRDefault="00D85706" w:rsidP="00D85706">
      <w:pPr>
        <w:jc w:val="both"/>
        <w:rPr>
          <w:szCs w:val="20"/>
        </w:rPr>
      </w:pPr>
    </w:p>
    <w:p w14:paraId="36C77E50" w14:textId="77777777" w:rsidR="00D85706" w:rsidRDefault="00D85706" w:rsidP="00D85706">
      <w:pPr>
        <w:pStyle w:val="Ttulo3"/>
      </w:pPr>
      <w:r>
        <w:t>Artículo 37.- Normas de conducta</w:t>
      </w:r>
    </w:p>
    <w:p w14:paraId="1E4587C6" w14:textId="77777777" w:rsidR="00D85706" w:rsidRDefault="00D85706" w:rsidP="00D85706">
      <w:pPr>
        <w:jc w:val="both"/>
        <w:rPr>
          <w:szCs w:val="20"/>
        </w:rPr>
      </w:pPr>
    </w:p>
    <w:p w14:paraId="6C76800F" w14:textId="77777777" w:rsidR="00D85706" w:rsidRDefault="00D85706" w:rsidP="00D85706">
      <w:pPr>
        <w:jc w:val="both"/>
        <w:rPr>
          <w:szCs w:val="20"/>
        </w:rPr>
      </w:pPr>
      <w:r>
        <w:rPr>
          <w:szCs w:val="20"/>
        </w:rPr>
        <w:t>1.- Se prohíbe la práctica de juegos en el espacio público y de competiciones deportivas masivas y espontáneas que perturben los legítimos derechos de los vecinos y vecinas o de los demás usuarios del espacio público.</w:t>
      </w:r>
    </w:p>
    <w:p w14:paraId="191BA415" w14:textId="77777777" w:rsidR="00D85706" w:rsidRDefault="00D85706" w:rsidP="00D85706">
      <w:pPr>
        <w:jc w:val="both"/>
        <w:rPr>
          <w:szCs w:val="20"/>
        </w:rPr>
      </w:pPr>
      <w:r>
        <w:rPr>
          <w:szCs w:val="20"/>
        </w:rPr>
        <w:t xml:space="preserve">2.- Está especialmente prohibida la práctica de juegos con instrumentos u otros objetos que puedan poner en peligro la integridad física de los usuarios del espacio público, así como la integridad de los bienes, servicios o instalaciones, tanto públicos como privados. </w:t>
      </w:r>
    </w:p>
    <w:p w14:paraId="54726B01" w14:textId="77777777" w:rsidR="00D85706" w:rsidRDefault="00D85706" w:rsidP="00D85706">
      <w:pPr>
        <w:jc w:val="both"/>
        <w:rPr>
          <w:szCs w:val="20"/>
        </w:rPr>
      </w:pPr>
      <w:r>
        <w:rPr>
          <w:szCs w:val="20"/>
        </w:rPr>
        <w:t>3.- No está permitida la práctica de acrobacias y juegos de habilidad con bicicletas, patines o monopatines fuera de las áreas destinadas a tal efecto.</w:t>
      </w:r>
    </w:p>
    <w:p w14:paraId="447FFA1A" w14:textId="77777777" w:rsidR="00D85706" w:rsidRDefault="00D85706" w:rsidP="00D85706">
      <w:pPr>
        <w:jc w:val="both"/>
        <w:rPr>
          <w:szCs w:val="20"/>
        </w:rPr>
      </w:pPr>
      <w:r>
        <w:rPr>
          <w:szCs w:val="20"/>
        </w:rPr>
        <w:t>Queda prohibida la utilización de escaleras para peatones, elementos para la accesibilidad de personas discapacitadas, barandillas, bancos, pasamanos, o cualquier otro elemento del mobiliario urbano para realizar acrobacias con patines y monopatines.</w:t>
      </w:r>
    </w:p>
    <w:p w14:paraId="7CAA9122" w14:textId="77777777" w:rsidR="00D85706" w:rsidRDefault="00D85706" w:rsidP="00D85706">
      <w:pPr>
        <w:jc w:val="both"/>
        <w:rPr>
          <w:szCs w:val="20"/>
        </w:rPr>
      </w:pPr>
    </w:p>
    <w:p w14:paraId="368EAF73" w14:textId="77777777" w:rsidR="00D85706" w:rsidRDefault="00D85706" w:rsidP="00D85706">
      <w:pPr>
        <w:pStyle w:val="Ttulo3"/>
      </w:pPr>
      <w:r>
        <w:t xml:space="preserve">Artículo 38.- Régimen de sanciones </w:t>
      </w:r>
    </w:p>
    <w:p w14:paraId="1AEDB069" w14:textId="77777777" w:rsidR="00D85706" w:rsidRDefault="00D85706" w:rsidP="00D85706">
      <w:pPr>
        <w:jc w:val="both"/>
        <w:rPr>
          <w:szCs w:val="20"/>
        </w:rPr>
      </w:pPr>
    </w:p>
    <w:p w14:paraId="2B95799F" w14:textId="77777777" w:rsidR="00D85706" w:rsidRDefault="00D85706" w:rsidP="00D85706">
      <w:pPr>
        <w:jc w:val="both"/>
        <w:rPr>
          <w:szCs w:val="20"/>
        </w:rPr>
      </w:pPr>
      <w:r>
        <w:rPr>
          <w:szCs w:val="20"/>
        </w:rPr>
        <w:t>El incumplimiento de las normas previstas en el artículo anterior se considerará infracción leve y será sancionada con multa de hasta 750,00 euros.</w:t>
      </w:r>
    </w:p>
    <w:p w14:paraId="20679B8F" w14:textId="77777777" w:rsidR="00D85706" w:rsidRDefault="00D85706" w:rsidP="00D85706">
      <w:pPr>
        <w:jc w:val="both"/>
        <w:rPr>
          <w:szCs w:val="20"/>
          <w:lang w:eastAsia="es-ES_tradnl"/>
        </w:rPr>
      </w:pPr>
    </w:p>
    <w:p w14:paraId="41C78BC6" w14:textId="77777777" w:rsidR="00D85706" w:rsidRDefault="00D85706" w:rsidP="00D85706">
      <w:pPr>
        <w:jc w:val="both"/>
        <w:rPr>
          <w:szCs w:val="20"/>
        </w:rPr>
      </w:pPr>
      <w:r>
        <w:rPr>
          <w:szCs w:val="20"/>
          <w:lang w:eastAsia="es-ES_tradnl"/>
        </w:rPr>
        <w:t xml:space="preserve">Tendrán, sin embargo, la consideración de infracciones graves, y serán sancionadas con multa de </w:t>
      </w:r>
      <w:smartTag w:uri="urn:schemas-microsoft-com:office:smarttags" w:element="metricconverter">
        <w:smartTagPr>
          <w:attr w:name="ProductID" w:val="750,01 a"/>
        </w:smartTagPr>
        <w:r>
          <w:rPr>
            <w:szCs w:val="20"/>
            <w:lang w:eastAsia="es-ES_tradnl"/>
          </w:rPr>
          <w:t>750,01 a</w:t>
        </w:r>
      </w:smartTag>
      <w:r>
        <w:rPr>
          <w:szCs w:val="20"/>
          <w:lang w:eastAsia="es-ES_tradnl"/>
        </w:rPr>
        <w:t xml:space="preserve"> 1.500,00 euros: </w:t>
      </w:r>
    </w:p>
    <w:p w14:paraId="1F4A0811" w14:textId="77777777" w:rsidR="00D85706" w:rsidRDefault="00D85706" w:rsidP="00D85706">
      <w:pPr>
        <w:jc w:val="both"/>
        <w:rPr>
          <w:szCs w:val="20"/>
        </w:rPr>
      </w:pPr>
      <w:r>
        <w:rPr>
          <w:szCs w:val="20"/>
          <w:lang w:eastAsia="es-ES_tradnl"/>
        </w:rPr>
        <w:t>La práctica de juegos que impliquen un riesgo relevante para la seguridad de las personas o los bienes, y, en especial, la circulación temeraria con patines o monopatines por aceras o lugares destinados a peatones</w:t>
      </w:r>
    </w:p>
    <w:p w14:paraId="7624458C" w14:textId="77777777" w:rsidR="00D85706" w:rsidRDefault="00D85706" w:rsidP="00D85706">
      <w:pPr>
        <w:jc w:val="both"/>
        <w:rPr>
          <w:szCs w:val="20"/>
        </w:rPr>
      </w:pPr>
    </w:p>
    <w:p w14:paraId="688CEFBD" w14:textId="77777777" w:rsidR="00D85706" w:rsidRDefault="00D85706" w:rsidP="00D85706">
      <w:pPr>
        <w:pStyle w:val="Ttulo3"/>
      </w:pPr>
      <w:r>
        <w:t>Artículo 39.- Intervenciones específicas</w:t>
      </w:r>
    </w:p>
    <w:p w14:paraId="01D60473" w14:textId="77777777" w:rsidR="00D85706" w:rsidRDefault="00D85706" w:rsidP="00D85706">
      <w:pPr>
        <w:jc w:val="both"/>
        <w:rPr>
          <w:szCs w:val="20"/>
        </w:rPr>
      </w:pPr>
    </w:p>
    <w:p w14:paraId="0A755AA4" w14:textId="77777777" w:rsidR="00D85706" w:rsidRDefault="00D85706" w:rsidP="00D85706">
      <w:pPr>
        <w:jc w:val="both"/>
        <w:rPr>
          <w:szCs w:val="20"/>
        </w:rPr>
      </w:pPr>
      <w:r>
        <w:rPr>
          <w:szCs w:val="20"/>
        </w:rPr>
        <w:t>1.- Tratándose de la infracción consistente en la práctica de juegos en el espacio público, los agentes de la autoridad procederán a la intervención cautelar de los medios empleados. Igualmente, los agentes intervendrán de forma cautelar el juego, monopatín, patín o similar con que se haya producido la conducta.</w:t>
      </w:r>
    </w:p>
    <w:p w14:paraId="5322F529" w14:textId="77777777" w:rsidR="00D85706" w:rsidRDefault="00D85706" w:rsidP="00D85706">
      <w:pPr>
        <w:jc w:val="both"/>
        <w:rPr>
          <w:szCs w:val="20"/>
        </w:rPr>
      </w:pPr>
    </w:p>
    <w:p w14:paraId="7F23FD79" w14:textId="77777777" w:rsidR="00D85706" w:rsidRDefault="00D85706" w:rsidP="00D85706">
      <w:pPr>
        <w:pStyle w:val="Ttulo2"/>
      </w:pPr>
      <w:bookmarkStart w:id="31" w:name="_Toc151028940"/>
      <w:r>
        <w:t>CAPÍTULO V: OCUPACIÓN DEL ESPACIO PÚBLICO POR CONDUCTAS QUE ADOPTAN FORMAS DE MENDICIDAD</w:t>
      </w:r>
      <w:bookmarkEnd w:id="31"/>
    </w:p>
    <w:p w14:paraId="22C008D7" w14:textId="77777777" w:rsidR="00D85706" w:rsidRDefault="00D85706" w:rsidP="00D85706">
      <w:pPr>
        <w:jc w:val="both"/>
        <w:rPr>
          <w:szCs w:val="20"/>
        </w:rPr>
      </w:pPr>
    </w:p>
    <w:p w14:paraId="3C1FD993" w14:textId="77777777" w:rsidR="00D85706" w:rsidRDefault="00D85706" w:rsidP="00D85706">
      <w:pPr>
        <w:pStyle w:val="Ttulo3"/>
      </w:pPr>
      <w:r>
        <w:t>Artículo 40.- Fundamentos de la regulación</w:t>
      </w:r>
    </w:p>
    <w:p w14:paraId="2CEAC275" w14:textId="77777777" w:rsidR="00D85706" w:rsidRDefault="00D85706" w:rsidP="00D85706">
      <w:pPr>
        <w:jc w:val="both"/>
        <w:rPr>
          <w:szCs w:val="20"/>
        </w:rPr>
      </w:pPr>
    </w:p>
    <w:p w14:paraId="4532C51D" w14:textId="77777777" w:rsidR="00D85706" w:rsidRDefault="00D85706" w:rsidP="00D85706">
      <w:pPr>
        <w:jc w:val="both"/>
        <w:rPr>
          <w:szCs w:val="20"/>
        </w:rPr>
      </w:pPr>
      <w:r>
        <w:rPr>
          <w:szCs w:val="20"/>
        </w:rPr>
        <w:t xml:space="preserve">1.- Las conductas tipificadas como infracciones en esta sección pretenden salvaguardar, como bienes especialmente protegidos, el derecho que tienen los ciudadanos a transitar por el municipio sin ser molestados o perturbados en su voluntad, la libre circulación de las personas, la protección de menores, así como el correcto uso de las vías y los espacios públicos. </w:t>
      </w:r>
    </w:p>
    <w:p w14:paraId="47C0D5BB" w14:textId="77777777" w:rsidR="00D85706" w:rsidRDefault="00D85706" w:rsidP="00D85706">
      <w:pPr>
        <w:jc w:val="both"/>
        <w:rPr>
          <w:szCs w:val="20"/>
        </w:rPr>
      </w:pPr>
      <w:r>
        <w:rPr>
          <w:szCs w:val="20"/>
        </w:rPr>
        <w:t>2.- Especialmente, esta sección tiende a proteger a las personas que están en este municipio frente a conductas que adoptan formas de mendicidad insistente, intrusiva o agresiva, así como organizada, sea ésta directa o encubierta bajo prestación de pequeños servicios no solicitados, o cualquier otra fórmula equivalente, así como frente a cualquier otra forma de mendicidad que, directa o indirectamente, utilice a menores como reclamo o éstos acompañen a la persona que ejerce esa actividad.</w:t>
      </w:r>
    </w:p>
    <w:p w14:paraId="4BD44BDD" w14:textId="77777777" w:rsidR="00D85706" w:rsidRDefault="00D85706" w:rsidP="00D85706">
      <w:pPr>
        <w:jc w:val="both"/>
        <w:rPr>
          <w:szCs w:val="20"/>
        </w:rPr>
      </w:pPr>
    </w:p>
    <w:p w14:paraId="2A6F2A77" w14:textId="77777777" w:rsidR="00D85706" w:rsidRDefault="00D85706" w:rsidP="00D85706">
      <w:pPr>
        <w:pStyle w:val="Ttulo3"/>
      </w:pPr>
      <w:r>
        <w:t>Artículo 41.- Normas de conducta</w:t>
      </w:r>
    </w:p>
    <w:p w14:paraId="05BCCE28" w14:textId="77777777" w:rsidR="00D85706" w:rsidRDefault="00D85706" w:rsidP="00D85706">
      <w:pPr>
        <w:jc w:val="both"/>
        <w:rPr>
          <w:bCs/>
          <w:szCs w:val="20"/>
        </w:rPr>
      </w:pPr>
      <w:r>
        <w:rPr>
          <w:szCs w:val="20"/>
        </w:rPr>
        <w:t xml:space="preserve"> </w:t>
      </w:r>
    </w:p>
    <w:p w14:paraId="373D8D7A" w14:textId="77777777" w:rsidR="00D85706" w:rsidRDefault="00D85706" w:rsidP="00D85706">
      <w:pPr>
        <w:jc w:val="both"/>
        <w:rPr>
          <w:szCs w:val="20"/>
        </w:rPr>
      </w:pPr>
      <w:r>
        <w:rPr>
          <w:szCs w:val="20"/>
        </w:rPr>
        <w:t>1.- Se prohíben aquellas conductas que, bajo la apariencia de mendicidad o bajo formas organizadas, representen actitudes coactivas o de acoso, u obstaculicen e impidan de manera intencionada el libre tránsito de los ciudadanos por los espacios públicos.</w:t>
      </w:r>
    </w:p>
    <w:p w14:paraId="4F695CF5" w14:textId="77777777" w:rsidR="00D85706" w:rsidRDefault="00D85706" w:rsidP="00D85706">
      <w:pPr>
        <w:jc w:val="both"/>
        <w:rPr>
          <w:szCs w:val="20"/>
        </w:rPr>
      </w:pPr>
      <w:r>
        <w:rPr>
          <w:szCs w:val="20"/>
        </w:rPr>
        <w:t>2.- Queda igualmente prohibido el ofrecimiento de cualquier bien o servicio a personas que se encuentren en el interior de vehículos privados o públicos. Se considerarán incluidos en este supuesto, entre otros comportamientos, la limpieza de los parabrisas de los automóviles detenidos en los semáforos o en la vía pública, así como el ofrecimiento de cualquier objeto y realizar la actividad de aparcacoches, conocidos vulgarmente como “gorrillas” excepto cuando cuenten con autorización municipal.</w:t>
      </w:r>
    </w:p>
    <w:p w14:paraId="18200277" w14:textId="77777777" w:rsidR="00D85706" w:rsidRDefault="00D85706" w:rsidP="00D85706">
      <w:pPr>
        <w:jc w:val="both"/>
        <w:rPr>
          <w:szCs w:val="20"/>
        </w:rPr>
      </w:pPr>
      <w:r>
        <w:rPr>
          <w:szCs w:val="20"/>
        </w:rPr>
        <w:t>3.- Sin perjuicio de lo previsto en el artículo 232 de Código Penal, queda totalmente prohibida la mendicidad ejercida por menores o aquella que se realice, directa o indirectamente, con menores o personas con discapacidades.</w:t>
      </w:r>
    </w:p>
    <w:p w14:paraId="1F0B5272" w14:textId="77777777" w:rsidR="00D85706" w:rsidRDefault="00D85706" w:rsidP="00D85706">
      <w:pPr>
        <w:jc w:val="both"/>
        <w:rPr>
          <w:szCs w:val="20"/>
        </w:rPr>
      </w:pPr>
      <w:r>
        <w:rPr>
          <w:szCs w:val="20"/>
        </w:rPr>
        <w:t>4.- Se prohíbe también la realización en el espacio público de actividades de cualquier tipo cuando obstruyan o puedan obstruir el tráfico rodado por la vía pública, pongan en peligro la seguridad de las personas o impidan de manera manifiesta el libre tránsito de las personas por aceras, plazas, avenidas, pasajes o bulevares u otros espacios públicos. Estas conductas están especialmente prohibidas cuando se desarrollen en la calzada, en los semáforos o invadiendo espacios de tráfico rodado.</w:t>
      </w:r>
    </w:p>
    <w:p w14:paraId="10669045" w14:textId="77777777" w:rsidR="00D85706" w:rsidRDefault="00D85706" w:rsidP="00D85706">
      <w:pPr>
        <w:jc w:val="both"/>
        <w:rPr>
          <w:szCs w:val="20"/>
        </w:rPr>
      </w:pPr>
      <w:r>
        <w:rPr>
          <w:szCs w:val="20"/>
        </w:rPr>
        <w:t xml:space="preserve">5.- En aquellos casos de conductas que adoptan formas de mendicidad no previstas en los apartados anteriores, y que tengan raíz social, los agentes de la autoridad, contactarán con los servicios sociales al efecto de que sean éstos los que conduzcan a aquellas personas que las ejerzan a los servicios sociales de atención primaria, con la finalidad de asistirlas, si fuera necesario. </w:t>
      </w:r>
    </w:p>
    <w:p w14:paraId="49B96B07" w14:textId="77777777" w:rsidR="00D85706" w:rsidRDefault="00D85706" w:rsidP="00D85706">
      <w:pPr>
        <w:jc w:val="both"/>
        <w:rPr>
          <w:szCs w:val="20"/>
        </w:rPr>
      </w:pPr>
    </w:p>
    <w:p w14:paraId="694BBBB7" w14:textId="77777777" w:rsidR="00D85706" w:rsidRDefault="00D85706" w:rsidP="00D85706">
      <w:pPr>
        <w:pStyle w:val="Ttulo3"/>
      </w:pPr>
      <w:r>
        <w:t xml:space="preserve">Artículo 42.- Régimen de sanciones </w:t>
      </w:r>
    </w:p>
    <w:p w14:paraId="196D42F6" w14:textId="77777777" w:rsidR="00D85706" w:rsidRDefault="00D85706" w:rsidP="00D85706">
      <w:pPr>
        <w:jc w:val="both"/>
        <w:rPr>
          <w:szCs w:val="20"/>
        </w:rPr>
      </w:pPr>
    </w:p>
    <w:p w14:paraId="0FAE84ED" w14:textId="77777777" w:rsidR="00D85706" w:rsidRDefault="00D85706" w:rsidP="00D85706">
      <w:pPr>
        <w:jc w:val="both"/>
        <w:rPr>
          <w:szCs w:val="20"/>
        </w:rPr>
      </w:pPr>
      <w:r>
        <w:rPr>
          <w:szCs w:val="20"/>
        </w:rPr>
        <w:t xml:space="preserve">1.- La realización de las conductas descritas en el artículo anterior es constitutiva de una infracción leve, y podrá ser sancionada con una multa de hasta 750,00 euros. </w:t>
      </w:r>
    </w:p>
    <w:p w14:paraId="352E3C5C" w14:textId="77777777" w:rsidR="00D85706" w:rsidRDefault="00D85706" w:rsidP="00D85706">
      <w:pPr>
        <w:jc w:val="both"/>
        <w:rPr>
          <w:szCs w:val="20"/>
        </w:rPr>
      </w:pPr>
      <w:r>
        <w:rPr>
          <w:szCs w:val="20"/>
        </w:rPr>
        <w:t>2.- Si la mendicidad es ejercida por menores, las autoridades municipales prestarán a éstos, de forma inmediata, la atención que sea precisa, sin perjuicio de que se adopte el resto de las medidas que prevé, en su caso, el ordenamiento jurídico. Se considerará, en todo caso, infracción grave, y será sancionada con multa de 750,01 a 1.500,00 euros la mendicidad ejercida, directa o indirectamente, con acompañamiento de menores o con personas con diversidad funcional, sin perjuicio de lo previsto en el artículo 232.1 del Código Penal.</w:t>
      </w:r>
    </w:p>
    <w:p w14:paraId="49CE5B1B" w14:textId="77777777" w:rsidR="00D85706" w:rsidRDefault="00D85706" w:rsidP="00D85706">
      <w:pPr>
        <w:jc w:val="both"/>
        <w:rPr>
          <w:szCs w:val="20"/>
        </w:rPr>
      </w:pPr>
    </w:p>
    <w:p w14:paraId="0C89F1CE" w14:textId="77777777" w:rsidR="00D85706" w:rsidRDefault="00D85706" w:rsidP="00D85706">
      <w:pPr>
        <w:pStyle w:val="Ttulo3"/>
      </w:pPr>
      <w:r>
        <w:t>Artículo 43.- Intervenciones específicas</w:t>
      </w:r>
    </w:p>
    <w:p w14:paraId="230E1AE5" w14:textId="77777777" w:rsidR="00D85706" w:rsidRDefault="00D85706" w:rsidP="00D85706">
      <w:pPr>
        <w:jc w:val="both"/>
        <w:rPr>
          <w:strike/>
          <w:szCs w:val="20"/>
          <w:highlight w:val="yellow"/>
        </w:rPr>
      </w:pPr>
    </w:p>
    <w:p w14:paraId="6F2A795D" w14:textId="77777777" w:rsidR="00D85706" w:rsidRDefault="00D85706" w:rsidP="00D85706">
      <w:pPr>
        <w:jc w:val="both"/>
        <w:rPr>
          <w:szCs w:val="20"/>
        </w:rPr>
      </w:pPr>
      <w:r>
        <w:rPr>
          <w:szCs w:val="20"/>
        </w:rPr>
        <w:t>1.- El Ayuntamiento</w:t>
      </w:r>
      <w:r>
        <w:rPr>
          <w:strike/>
          <w:szCs w:val="20"/>
        </w:rPr>
        <w:t xml:space="preserve"> </w:t>
      </w:r>
      <w:r>
        <w:rPr>
          <w:szCs w:val="20"/>
        </w:rPr>
        <w:t>adoptará todas las medidas a su alcance para erradicar el fenómeno de la mendicidad agresiva u organizada en cualquiera de sus formas en la ciudad.</w:t>
      </w:r>
    </w:p>
    <w:p w14:paraId="4B7ECB23" w14:textId="77777777" w:rsidR="00D85706" w:rsidRDefault="00D85706" w:rsidP="00D85706">
      <w:pPr>
        <w:jc w:val="both"/>
        <w:rPr>
          <w:szCs w:val="20"/>
        </w:rPr>
      </w:pPr>
      <w:r>
        <w:rPr>
          <w:szCs w:val="20"/>
        </w:rPr>
        <w:t xml:space="preserve">2.- Los agentes de la autoridad, o en su caso los servicios sociales, informarán a todas las personas que ejerzan la mendicidad en lugares de tránsito público de las dependencias </w:t>
      </w:r>
      <w:r>
        <w:rPr>
          <w:szCs w:val="20"/>
        </w:rPr>
        <w:lastRenderedPageBreak/>
        <w:t>municipales y de los centros de atención institucional o de carácter privado (asociaciones, organizaciones no gubernamentales –ONG–, etc.) a los que pueden acudir para recibir el apoyo que sea necesario.</w:t>
      </w:r>
    </w:p>
    <w:p w14:paraId="5A43DC59" w14:textId="77777777" w:rsidR="00D85706" w:rsidRDefault="00D85706" w:rsidP="00D85706">
      <w:pPr>
        <w:jc w:val="both"/>
        <w:rPr>
          <w:strike/>
          <w:szCs w:val="20"/>
        </w:rPr>
      </w:pPr>
      <w:r>
        <w:rPr>
          <w:szCs w:val="20"/>
        </w:rPr>
        <w:t xml:space="preserve"> </w:t>
      </w:r>
    </w:p>
    <w:p w14:paraId="78692BFA" w14:textId="77777777" w:rsidR="00D85706" w:rsidRDefault="00D85706" w:rsidP="00D85706">
      <w:pPr>
        <w:pStyle w:val="Ttulo2"/>
      </w:pPr>
      <w:bookmarkStart w:id="32" w:name="_Toc151028941"/>
      <w:r>
        <w:t>CAPÍTULO VI: NECESIDADES FISIOLÓGICAS</w:t>
      </w:r>
      <w:bookmarkEnd w:id="32"/>
    </w:p>
    <w:p w14:paraId="75C91A5E" w14:textId="77777777" w:rsidR="00D85706" w:rsidRDefault="00D85706" w:rsidP="00D85706">
      <w:pPr>
        <w:jc w:val="both"/>
        <w:rPr>
          <w:szCs w:val="20"/>
        </w:rPr>
      </w:pPr>
    </w:p>
    <w:p w14:paraId="3F056E6D" w14:textId="77777777" w:rsidR="00D85706" w:rsidRDefault="00D85706" w:rsidP="00D85706">
      <w:pPr>
        <w:pStyle w:val="Ttulo3"/>
      </w:pPr>
      <w:r>
        <w:t>Artículo 44.- Fundamentos de la regulación</w:t>
      </w:r>
    </w:p>
    <w:p w14:paraId="4E6A2330" w14:textId="77777777" w:rsidR="00D85706" w:rsidRDefault="00D85706" w:rsidP="00D85706">
      <w:pPr>
        <w:jc w:val="both"/>
        <w:rPr>
          <w:szCs w:val="20"/>
        </w:rPr>
      </w:pPr>
    </w:p>
    <w:p w14:paraId="58D4CF3D" w14:textId="77777777" w:rsidR="00D85706" w:rsidRDefault="00D85706" w:rsidP="00D85706">
      <w:pPr>
        <w:jc w:val="both"/>
        <w:rPr>
          <w:szCs w:val="20"/>
        </w:rPr>
      </w:pPr>
      <w:r>
        <w:rPr>
          <w:szCs w:val="20"/>
        </w:rPr>
        <w:t xml:space="preserve">Es fundamento de la regulación contenida en este capítulo la protección de la salud pública y la salubridad, el derecho de disfrutar de un espacio público limpio y no degradado, y el respeto a las pautas generalmente aceptadas de convivencia ciudadana y civismo. </w:t>
      </w:r>
    </w:p>
    <w:p w14:paraId="771F3917" w14:textId="77777777" w:rsidR="00D85706" w:rsidRDefault="00D85706" w:rsidP="00D85706">
      <w:pPr>
        <w:jc w:val="both"/>
        <w:rPr>
          <w:szCs w:val="20"/>
        </w:rPr>
      </w:pPr>
    </w:p>
    <w:p w14:paraId="03DE10B5" w14:textId="77777777" w:rsidR="00D85706" w:rsidRDefault="00D85706" w:rsidP="00D85706">
      <w:pPr>
        <w:pStyle w:val="Ttulo3"/>
      </w:pPr>
      <w:r>
        <w:t>Artículo 45.- Normas de conducta</w:t>
      </w:r>
    </w:p>
    <w:p w14:paraId="7933B236" w14:textId="77777777" w:rsidR="00D85706" w:rsidRDefault="00D85706" w:rsidP="00D85706">
      <w:pPr>
        <w:jc w:val="both"/>
        <w:rPr>
          <w:szCs w:val="20"/>
        </w:rPr>
      </w:pPr>
    </w:p>
    <w:p w14:paraId="4F48C63D" w14:textId="77777777" w:rsidR="00D85706" w:rsidRDefault="00D85706" w:rsidP="00D85706">
      <w:pPr>
        <w:jc w:val="both"/>
        <w:rPr>
          <w:szCs w:val="20"/>
        </w:rPr>
      </w:pPr>
      <w:r>
        <w:rPr>
          <w:szCs w:val="20"/>
        </w:rPr>
        <w:t>Está prohibido hacer necesidades fisiológicas, como por ejemplo defecar, orinar, escupir, en cualquiera de los espacios definidos en el artículo 3 de esta Ordenanza como ámbito de aplicación objetiva de la misma, salvo las instalaciones o elementos que estén destinados especialmente a la realización de tales necesidades.</w:t>
      </w:r>
    </w:p>
    <w:p w14:paraId="35E9FF7B" w14:textId="77777777" w:rsidR="00D85706" w:rsidRDefault="00D85706" w:rsidP="00D85706">
      <w:pPr>
        <w:jc w:val="both"/>
        <w:rPr>
          <w:szCs w:val="20"/>
        </w:rPr>
      </w:pPr>
    </w:p>
    <w:p w14:paraId="6CFAEC0B" w14:textId="77777777" w:rsidR="00D85706" w:rsidRDefault="00D85706" w:rsidP="00D85706">
      <w:pPr>
        <w:pStyle w:val="Ttulo3"/>
      </w:pPr>
      <w:r>
        <w:t xml:space="preserve">Artículo 46.- Régimen de sanciones </w:t>
      </w:r>
    </w:p>
    <w:p w14:paraId="713E6472" w14:textId="77777777" w:rsidR="00D85706" w:rsidRDefault="00D85706" w:rsidP="00D85706">
      <w:pPr>
        <w:jc w:val="both"/>
        <w:rPr>
          <w:szCs w:val="20"/>
        </w:rPr>
      </w:pPr>
    </w:p>
    <w:p w14:paraId="01A04C66" w14:textId="77777777" w:rsidR="00D85706" w:rsidRDefault="00D85706" w:rsidP="00D85706">
      <w:pPr>
        <w:jc w:val="both"/>
        <w:rPr>
          <w:szCs w:val="20"/>
        </w:rPr>
      </w:pPr>
      <w:r>
        <w:rPr>
          <w:szCs w:val="20"/>
        </w:rPr>
        <w:t>La conducta descrita en el artículo precedente será constitutiva de infracción leve, y se sancionará con multa de hasta 750,00 euros.</w:t>
      </w:r>
    </w:p>
    <w:p w14:paraId="7D9F9694" w14:textId="77777777" w:rsidR="00D85706" w:rsidRDefault="00D85706" w:rsidP="00D85706">
      <w:pPr>
        <w:jc w:val="both"/>
        <w:rPr>
          <w:szCs w:val="20"/>
        </w:rPr>
      </w:pPr>
      <w:r>
        <w:rPr>
          <w:szCs w:val="20"/>
        </w:rPr>
        <w:t>Si la conducta se ejerce en espacios de concurrida afluencia de personas, o frecuentados por menores, en mercados de alimentos, monumentos o edificios protegidos o en sus proximidades, se considerará infracción grave y será sancionada con multa de 750,01 a 1.500,00 euros.</w:t>
      </w:r>
    </w:p>
    <w:p w14:paraId="6E60AE70" w14:textId="77777777" w:rsidR="00D85706" w:rsidRDefault="00D85706" w:rsidP="00D85706">
      <w:pPr>
        <w:jc w:val="both"/>
        <w:rPr>
          <w:szCs w:val="20"/>
        </w:rPr>
      </w:pPr>
    </w:p>
    <w:p w14:paraId="0E11020A" w14:textId="77777777" w:rsidR="00D85706" w:rsidRDefault="00D85706" w:rsidP="00D85706">
      <w:pPr>
        <w:pStyle w:val="Ttulo2"/>
      </w:pPr>
      <w:bookmarkStart w:id="33" w:name="_Toc151028942"/>
      <w:r>
        <w:t>CAPÍTULO VII: COMERCIO AMBULANTE NO AUTORIZADO DE ALIMENTOS, BEBIDAS Y OTROS PRODUCTOS</w:t>
      </w:r>
      <w:bookmarkEnd w:id="33"/>
    </w:p>
    <w:p w14:paraId="3D87FD25" w14:textId="77777777" w:rsidR="00D85706" w:rsidRDefault="00D85706" w:rsidP="00D85706">
      <w:pPr>
        <w:jc w:val="both"/>
        <w:rPr>
          <w:strike/>
          <w:szCs w:val="20"/>
        </w:rPr>
      </w:pPr>
    </w:p>
    <w:p w14:paraId="2507412C" w14:textId="77777777" w:rsidR="00D85706" w:rsidRDefault="00D85706" w:rsidP="00D85706">
      <w:pPr>
        <w:pStyle w:val="Ttulo3"/>
      </w:pPr>
      <w:r>
        <w:t>Artículo 47.- Fundamentos de la regulación</w:t>
      </w:r>
    </w:p>
    <w:p w14:paraId="225BE876" w14:textId="77777777" w:rsidR="00D85706" w:rsidRDefault="00D85706" w:rsidP="00D85706">
      <w:pPr>
        <w:jc w:val="both"/>
        <w:rPr>
          <w:szCs w:val="20"/>
        </w:rPr>
      </w:pPr>
    </w:p>
    <w:p w14:paraId="3AF1C88A" w14:textId="77777777" w:rsidR="00D85706" w:rsidRDefault="00D85706" w:rsidP="00D85706">
      <w:pPr>
        <w:jc w:val="both"/>
        <w:rPr>
          <w:szCs w:val="20"/>
        </w:rPr>
      </w:pPr>
      <w:r>
        <w:rPr>
          <w:szCs w:val="20"/>
        </w:rPr>
        <w:t xml:space="preserve">Las conductas tipificadas como infracción en el presente capítulo se fundamentan en la protección de la salubridad, el uso racional y ordenado de la vía pública y la salvaguarda de la seguridad pública, además, en su caso, de la protección de las propiedades industrial e intelectual, la competencia leal en la economía de mercado y los derechos de consumidores y usuarios. </w:t>
      </w:r>
    </w:p>
    <w:p w14:paraId="68A72F85" w14:textId="77777777" w:rsidR="00D85706" w:rsidRDefault="00D85706" w:rsidP="00D85706">
      <w:pPr>
        <w:jc w:val="both"/>
        <w:rPr>
          <w:strike/>
          <w:szCs w:val="20"/>
        </w:rPr>
      </w:pPr>
    </w:p>
    <w:p w14:paraId="70D6F5E7" w14:textId="77777777" w:rsidR="00D85706" w:rsidRDefault="00D85706" w:rsidP="00D85706">
      <w:pPr>
        <w:pStyle w:val="Ttulo3"/>
        <w:rPr>
          <w:strike/>
        </w:rPr>
      </w:pPr>
      <w:r>
        <w:t>Artículo 48.- Normas de conducta</w:t>
      </w:r>
    </w:p>
    <w:p w14:paraId="01A4910A" w14:textId="77777777" w:rsidR="00D85706" w:rsidRDefault="00D85706" w:rsidP="00D85706">
      <w:pPr>
        <w:jc w:val="both"/>
        <w:rPr>
          <w:strike/>
          <w:szCs w:val="20"/>
        </w:rPr>
      </w:pPr>
    </w:p>
    <w:p w14:paraId="215CD253" w14:textId="77777777" w:rsidR="00D85706" w:rsidRDefault="00D85706" w:rsidP="00D85706">
      <w:pPr>
        <w:jc w:val="both"/>
        <w:rPr>
          <w:szCs w:val="20"/>
        </w:rPr>
      </w:pPr>
      <w:r>
        <w:rPr>
          <w:szCs w:val="20"/>
        </w:rPr>
        <w:t xml:space="preserve">1.- Está prohibida la venta ambulante en el espacio público de cualquier tipo de alimentos, bebidas y otros productos, salvo las autorizaciones específicas. En todo caso, la licencia o autorización deberá ser perfectamente visible. </w:t>
      </w:r>
    </w:p>
    <w:p w14:paraId="00FD7BA5" w14:textId="77777777" w:rsidR="00D85706" w:rsidRDefault="00D85706" w:rsidP="00D85706">
      <w:pPr>
        <w:jc w:val="both"/>
        <w:rPr>
          <w:szCs w:val="20"/>
        </w:rPr>
      </w:pPr>
      <w:r>
        <w:rPr>
          <w:szCs w:val="20"/>
        </w:rPr>
        <w:t>2.- Queda prohibido colaborar en el espacio público con los vendedores ambulantes no autorizados, con acciones como facilitar el género o vigilar y alertar sobre la presencia de los agentes de la autoridad.</w:t>
      </w:r>
    </w:p>
    <w:p w14:paraId="177D1E7B" w14:textId="77777777" w:rsidR="00D85706" w:rsidRDefault="00D85706" w:rsidP="00D85706">
      <w:pPr>
        <w:jc w:val="both"/>
        <w:rPr>
          <w:szCs w:val="20"/>
        </w:rPr>
      </w:pPr>
      <w:r>
        <w:rPr>
          <w:szCs w:val="20"/>
        </w:rPr>
        <w:t>3.- Se prohíbe la compra o la adquisición en el espacio público de alimentos, bebidas y otros productos procedentes de la venta ambulante no autorizada.</w:t>
      </w:r>
    </w:p>
    <w:p w14:paraId="360712FD" w14:textId="77777777" w:rsidR="00D85706" w:rsidRDefault="00D85706" w:rsidP="00D85706">
      <w:pPr>
        <w:jc w:val="both"/>
        <w:rPr>
          <w:szCs w:val="20"/>
        </w:rPr>
      </w:pPr>
      <w:r>
        <w:rPr>
          <w:szCs w:val="20"/>
        </w:rPr>
        <w:t>4.- Los organizadores de actos públicos de naturaleza cultural, festiva, lúdica o deportiva o de cualquier otra índole velarán para que no se produzcan, durante su celebración, las conductas descritas en los apartados anteriores. Si con motivo de cualquiera de estos actos se realizan dichas conductas, sus organizadores lo comunicarán inmediatamente a los agentes de la autoridad.</w:t>
      </w:r>
    </w:p>
    <w:p w14:paraId="48704761" w14:textId="77777777" w:rsidR="00D85706" w:rsidRDefault="00D85706" w:rsidP="00D85706">
      <w:pPr>
        <w:jc w:val="both"/>
        <w:rPr>
          <w:szCs w:val="20"/>
        </w:rPr>
      </w:pPr>
    </w:p>
    <w:p w14:paraId="166F3B6B" w14:textId="77777777" w:rsidR="00D85706" w:rsidRDefault="00D85706" w:rsidP="00D85706">
      <w:pPr>
        <w:pStyle w:val="Ttulo3"/>
        <w:rPr>
          <w:strike/>
        </w:rPr>
      </w:pPr>
      <w:r>
        <w:t>Artículo 49.- Régimen de sanciones</w:t>
      </w:r>
      <w:r>
        <w:rPr>
          <w:strike/>
        </w:rPr>
        <w:t xml:space="preserve"> </w:t>
      </w:r>
    </w:p>
    <w:p w14:paraId="44472FEB" w14:textId="77777777" w:rsidR="00D85706" w:rsidRDefault="00D85706" w:rsidP="00D85706">
      <w:pPr>
        <w:jc w:val="both"/>
        <w:rPr>
          <w:szCs w:val="20"/>
        </w:rPr>
      </w:pPr>
    </w:p>
    <w:p w14:paraId="7A061F1D" w14:textId="77777777" w:rsidR="00D85706" w:rsidRDefault="00D85706" w:rsidP="00D85706">
      <w:pPr>
        <w:jc w:val="both"/>
        <w:rPr>
          <w:szCs w:val="20"/>
        </w:rPr>
      </w:pPr>
      <w:r>
        <w:rPr>
          <w:szCs w:val="20"/>
        </w:rPr>
        <w:t>Sin perjuicio de la legislación penal, las conductas prohibidas descritas en el artículo precedente son constitutivas de infracción leve, que se sancionará con multa de hasta 750,00 euros.</w:t>
      </w:r>
    </w:p>
    <w:p w14:paraId="57E48615" w14:textId="77777777" w:rsidR="00D85706" w:rsidRDefault="00D85706" w:rsidP="00D85706">
      <w:pPr>
        <w:jc w:val="both"/>
        <w:rPr>
          <w:szCs w:val="20"/>
        </w:rPr>
      </w:pPr>
    </w:p>
    <w:p w14:paraId="74F8B8DB" w14:textId="77777777" w:rsidR="00D85706" w:rsidRDefault="00D85706" w:rsidP="00D85706">
      <w:pPr>
        <w:pStyle w:val="Ttulo3"/>
      </w:pPr>
      <w:r>
        <w:lastRenderedPageBreak/>
        <w:t>Artículo 50.- Intervenciones específicas</w:t>
      </w:r>
    </w:p>
    <w:p w14:paraId="04D8929D" w14:textId="77777777" w:rsidR="00D85706" w:rsidRDefault="00D85706" w:rsidP="00D85706">
      <w:pPr>
        <w:jc w:val="both"/>
        <w:rPr>
          <w:strike/>
          <w:szCs w:val="20"/>
        </w:rPr>
      </w:pPr>
    </w:p>
    <w:p w14:paraId="037D37A1" w14:textId="77777777" w:rsidR="00D85706" w:rsidRDefault="00D85706" w:rsidP="00D85706">
      <w:pPr>
        <w:jc w:val="both"/>
        <w:rPr>
          <w:szCs w:val="20"/>
        </w:rPr>
      </w:pPr>
      <w:r>
        <w:rPr>
          <w:szCs w:val="20"/>
        </w:rPr>
        <w:t>1.- En los supuestos recogidos en los artículos anteriores, los agentes de la autoridad retirarán e intervendrán de forma cautelar el género o los elementos objeto de las prohibiciones y los materiales o los medios empleados. Si se trata de alimentos o bienes fungibles, se destruirán o se les dará el destino que sea adecuado.</w:t>
      </w:r>
    </w:p>
    <w:p w14:paraId="75CBBD81" w14:textId="77777777" w:rsidR="00D85706" w:rsidRDefault="00D85706" w:rsidP="00D85706">
      <w:pPr>
        <w:jc w:val="both"/>
        <w:rPr>
          <w:szCs w:val="20"/>
        </w:rPr>
      </w:pPr>
      <w:r>
        <w:rPr>
          <w:szCs w:val="20"/>
        </w:rPr>
        <w:t>2.- Cuando las conductas tipificadas en este capítulo puedan ser constitutivas de ilícito penal, los agentes de la autoridad lo pondrán en conocimiento de la autoridad judicial competente, en los términos del artículo 90 de esta Ordenanza.</w:t>
      </w:r>
    </w:p>
    <w:p w14:paraId="2431E98A" w14:textId="77777777" w:rsidR="00D85706" w:rsidRDefault="00D85706" w:rsidP="00D85706">
      <w:pPr>
        <w:jc w:val="both"/>
        <w:rPr>
          <w:szCs w:val="20"/>
        </w:rPr>
      </w:pPr>
    </w:p>
    <w:p w14:paraId="29D9075C" w14:textId="77777777" w:rsidR="00D85706" w:rsidRDefault="00D85706" w:rsidP="00D85706">
      <w:pPr>
        <w:pStyle w:val="Ttulo2"/>
      </w:pPr>
      <w:bookmarkStart w:id="34" w:name="_Toc151028943"/>
      <w:r>
        <w:t>CAPÍTULO VIII: ACTIVIDADES Y PRESTACIÓN DE SERVICIOS NO AUTORIZADOS. DEMANDA Y CONSUMO</w:t>
      </w:r>
      <w:bookmarkEnd w:id="34"/>
    </w:p>
    <w:p w14:paraId="05FC1F0E" w14:textId="77777777" w:rsidR="00D85706" w:rsidRDefault="00D85706" w:rsidP="00D85706">
      <w:pPr>
        <w:jc w:val="both"/>
        <w:rPr>
          <w:szCs w:val="20"/>
        </w:rPr>
      </w:pPr>
    </w:p>
    <w:p w14:paraId="34400C44" w14:textId="77777777" w:rsidR="00D85706" w:rsidRDefault="00D85706" w:rsidP="00D85706">
      <w:pPr>
        <w:pStyle w:val="Ttulo3"/>
      </w:pPr>
      <w:r>
        <w:t>Artículo 51.- Fundamentos de la regulación</w:t>
      </w:r>
    </w:p>
    <w:p w14:paraId="18235EAD" w14:textId="77777777" w:rsidR="00D85706" w:rsidRDefault="00D85706" w:rsidP="00D85706">
      <w:pPr>
        <w:jc w:val="both"/>
        <w:rPr>
          <w:szCs w:val="20"/>
        </w:rPr>
      </w:pPr>
    </w:p>
    <w:p w14:paraId="1FF3E1C0" w14:textId="77777777" w:rsidR="00D85706" w:rsidRDefault="00D85706" w:rsidP="00D85706">
      <w:pPr>
        <w:jc w:val="both"/>
        <w:rPr>
          <w:szCs w:val="20"/>
        </w:rPr>
      </w:pPr>
      <w:r>
        <w:rPr>
          <w:szCs w:val="20"/>
        </w:rPr>
        <w:t>La regulación contenida en este capítulo se fundamenta en el uso racional, ordenado y propio de las vías y los espacios públicos, el derecho de las personas a no ser molestadas o perturbadas en el ejercicio de su libertad, la salud de las personas, la salvaguarda de la seguridad pública, además, en su caso, de la protección de las propiedades industrial e intelectual, la competencia leal y los derechos de consumidores y consumidoras y usuarios y usuarias.</w:t>
      </w:r>
    </w:p>
    <w:p w14:paraId="6A28407D" w14:textId="77777777" w:rsidR="00D85706" w:rsidRDefault="00D85706" w:rsidP="00D85706">
      <w:pPr>
        <w:jc w:val="both"/>
        <w:rPr>
          <w:szCs w:val="20"/>
        </w:rPr>
      </w:pPr>
    </w:p>
    <w:p w14:paraId="253EEF07" w14:textId="77777777" w:rsidR="00D85706" w:rsidRDefault="00D85706" w:rsidP="00D85706">
      <w:pPr>
        <w:pStyle w:val="Ttulo3"/>
      </w:pPr>
      <w:r>
        <w:t>Artículo 52.- Normas de conducta</w:t>
      </w:r>
    </w:p>
    <w:p w14:paraId="7A649D6E" w14:textId="77777777" w:rsidR="00D85706" w:rsidRDefault="00D85706" w:rsidP="00D85706">
      <w:pPr>
        <w:jc w:val="both"/>
        <w:rPr>
          <w:szCs w:val="20"/>
        </w:rPr>
      </w:pPr>
    </w:p>
    <w:p w14:paraId="00F88684" w14:textId="77777777" w:rsidR="00D85706" w:rsidRDefault="00D85706" w:rsidP="00D85706">
      <w:pPr>
        <w:jc w:val="both"/>
        <w:rPr>
          <w:szCs w:val="20"/>
        </w:rPr>
      </w:pPr>
      <w:r>
        <w:rPr>
          <w:szCs w:val="20"/>
        </w:rPr>
        <w:t>1.- Se prohíbe la realización de actividades y la prestación de servicios no autorizados en el espacio público, como tarot, videncia, masajes, tatuajes, mimo, música, etc.</w:t>
      </w:r>
    </w:p>
    <w:p w14:paraId="594D2BAD" w14:textId="77777777" w:rsidR="00D85706" w:rsidRDefault="00D85706" w:rsidP="00D85706">
      <w:pPr>
        <w:jc w:val="both"/>
        <w:rPr>
          <w:szCs w:val="20"/>
        </w:rPr>
      </w:pPr>
      <w:r>
        <w:rPr>
          <w:szCs w:val="20"/>
        </w:rPr>
        <w:t>2.- Queda prohibido colaborar en el espacio público con quien realiza las actividades o presta los servicios no autorizados, con acciones como vigilar y alertar sobre la presencia de los agentes de la autoridad.</w:t>
      </w:r>
    </w:p>
    <w:p w14:paraId="00916EC2" w14:textId="77777777" w:rsidR="00D85706" w:rsidRDefault="00D85706" w:rsidP="00D85706">
      <w:pPr>
        <w:jc w:val="both"/>
        <w:rPr>
          <w:szCs w:val="20"/>
        </w:rPr>
      </w:pPr>
      <w:r>
        <w:rPr>
          <w:szCs w:val="20"/>
        </w:rPr>
        <w:t>3.- Se prohíbe la demanda, el uso o el consumo en el espacio público de las actividades o los servicios no autorizados a los que se refiere este capítulo. En todo caso, la licencia o autorización deberá ser perfectamente visible.</w:t>
      </w:r>
    </w:p>
    <w:p w14:paraId="6652BE6C" w14:textId="77777777" w:rsidR="00D85706" w:rsidRDefault="00D85706" w:rsidP="00D85706">
      <w:pPr>
        <w:jc w:val="both"/>
        <w:rPr>
          <w:szCs w:val="20"/>
        </w:rPr>
      </w:pPr>
      <w:r>
        <w:rPr>
          <w:szCs w:val="20"/>
        </w:rPr>
        <w:t>4.- Los organizadores de actos públicos de naturaleza cultural, lúdica, festiva, deportiva o de cualquier otra índole velarán para que no se produzcan, durante su celebración, las conductas descritas en los apartados anteriores. Si con motivo de cualquiera de estos actos se realizan las conductas descritas, sus organizadores deberán comunicarlo inmediatamente a los agentes de la autoridad.</w:t>
      </w:r>
    </w:p>
    <w:p w14:paraId="0F602D0D" w14:textId="77777777" w:rsidR="00D85706" w:rsidRDefault="00D85706" w:rsidP="00D85706">
      <w:pPr>
        <w:jc w:val="both"/>
        <w:rPr>
          <w:szCs w:val="20"/>
        </w:rPr>
      </w:pPr>
      <w:r>
        <w:rPr>
          <w:szCs w:val="20"/>
          <w:lang w:eastAsia="es-ES_tradnl"/>
        </w:rPr>
        <w:t>5.- Se prohíbe la exposición para venta de vehículos en la vía pública sin autorización municipal.</w:t>
      </w:r>
    </w:p>
    <w:p w14:paraId="77ACF54E" w14:textId="77777777" w:rsidR="00D85706" w:rsidRDefault="00D85706" w:rsidP="00D85706">
      <w:pPr>
        <w:jc w:val="both"/>
        <w:rPr>
          <w:szCs w:val="20"/>
        </w:rPr>
      </w:pPr>
    </w:p>
    <w:p w14:paraId="414BAA45" w14:textId="77777777" w:rsidR="00D85706" w:rsidRDefault="00D85706" w:rsidP="00D85706">
      <w:pPr>
        <w:pStyle w:val="Ttulo3"/>
      </w:pPr>
      <w:r>
        <w:t xml:space="preserve">Artículo 53.- Régimen de sanciones </w:t>
      </w:r>
    </w:p>
    <w:p w14:paraId="0ECFF981" w14:textId="77777777" w:rsidR="00D85706" w:rsidRDefault="00D85706" w:rsidP="00D85706">
      <w:pPr>
        <w:jc w:val="both"/>
        <w:rPr>
          <w:szCs w:val="20"/>
        </w:rPr>
      </w:pPr>
    </w:p>
    <w:p w14:paraId="5BA37492" w14:textId="77777777" w:rsidR="00D85706" w:rsidRDefault="00D85706" w:rsidP="00D85706">
      <w:pPr>
        <w:jc w:val="both"/>
        <w:rPr>
          <w:szCs w:val="20"/>
        </w:rPr>
      </w:pPr>
      <w:r>
        <w:rPr>
          <w:szCs w:val="20"/>
        </w:rPr>
        <w:t xml:space="preserve">Sin perjuicio de la legislación penal, las conductas prohibidas tipificadas en el artículo precedente serán constitutivas de infracción leve, que se sancionará con multa de hasta 750,00 euros. </w:t>
      </w:r>
    </w:p>
    <w:p w14:paraId="28BBF369" w14:textId="77777777" w:rsidR="00D85706" w:rsidRDefault="00D85706" w:rsidP="00D85706">
      <w:pPr>
        <w:jc w:val="both"/>
        <w:rPr>
          <w:szCs w:val="20"/>
        </w:rPr>
      </w:pPr>
    </w:p>
    <w:p w14:paraId="4D75CBF9" w14:textId="77777777" w:rsidR="00D85706" w:rsidRDefault="00D85706" w:rsidP="00D85706">
      <w:pPr>
        <w:pStyle w:val="Ttulo3"/>
      </w:pPr>
      <w:r>
        <w:t>Artículo 54.- Intervenciones específicas</w:t>
      </w:r>
    </w:p>
    <w:p w14:paraId="3B1EFE94" w14:textId="77777777" w:rsidR="00D85706" w:rsidRDefault="00D85706" w:rsidP="00D85706">
      <w:pPr>
        <w:jc w:val="both"/>
        <w:rPr>
          <w:szCs w:val="20"/>
        </w:rPr>
      </w:pPr>
    </w:p>
    <w:p w14:paraId="2F19358E" w14:textId="77777777" w:rsidR="00D85706" w:rsidRDefault="00D85706" w:rsidP="00D85706">
      <w:pPr>
        <w:jc w:val="both"/>
        <w:rPr>
          <w:szCs w:val="20"/>
        </w:rPr>
      </w:pPr>
      <w:r>
        <w:rPr>
          <w:szCs w:val="20"/>
        </w:rPr>
        <w:t xml:space="preserve">1.- En los supuestos recogidos en los artículos anteriores, los agentes de la autoridad retirarán e intervendrán de forma cautelar el género o los elementos objeto de las prohibiciones, y los materiales o los medios empleados. Si se trata de alimentos o bienes fungibles, se destruirán o se les dará el destino que sea adecuado. </w:t>
      </w:r>
    </w:p>
    <w:p w14:paraId="75284E7E" w14:textId="77777777" w:rsidR="00D85706" w:rsidRDefault="00D85706" w:rsidP="00D85706">
      <w:pPr>
        <w:jc w:val="both"/>
        <w:rPr>
          <w:szCs w:val="20"/>
        </w:rPr>
      </w:pPr>
      <w:r>
        <w:rPr>
          <w:szCs w:val="20"/>
        </w:rPr>
        <w:t xml:space="preserve">2.- Cuando las conductas tipificadas en este capítulo puedan ser constitutivas de la infracción penal de estafa, tipificada en los artículos </w:t>
      </w:r>
      <w:smartTag w:uri="urn:schemas-microsoft-com:office:smarttags" w:element="metricconverter">
        <w:smartTagPr>
          <w:attr w:name="ProductID" w:val="248 a"/>
        </w:smartTagPr>
        <w:r>
          <w:rPr>
            <w:szCs w:val="20"/>
          </w:rPr>
          <w:t>248 a</w:t>
        </w:r>
      </w:smartTag>
      <w:r>
        <w:rPr>
          <w:szCs w:val="20"/>
        </w:rPr>
        <w:t xml:space="preserve"> 251 del Código Penal, los agentes de la autoridad lo pondrán en conocimiento de la autoridad judicial competente, en los términos del artículo 90 de esta Ordenanza.</w:t>
      </w:r>
    </w:p>
    <w:p w14:paraId="265823AC" w14:textId="77777777" w:rsidR="00D85706" w:rsidRDefault="00D85706" w:rsidP="00D85706">
      <w:pPr>
        <w:jc w:val="both"/>
        <w:rPr>
          <w:szCs w:val="20"/>
        </w:rPr>
      </w:pPr>
    </w:p>
    <w:p w14:paraId="1E5D468B" w14:textId="77777777" w:rsidR="00D85706" w:rsidRDefault="00D85706" w:rsidP="00D85706">
      <w:pPr>
        <w:pStyle w:val="Ttulo2"/>
      </w:pPr>
      <w:bookmarkStart w:id="35" w:name="_Toc151028944"/>
      <w:r>
        <w:t>CAPÍTULO IX: USO IMPROPIO DEL ESPACIO PÚBLICO</w:t>
      </w:r>
      <w:bookmarkEnd w:id="35"/>
      <w:r>
        <w:t xml:space="preserve"> </w:t>
      </w:r>
    </w:p>
    <w:p w14:paraId="7B67F9CA" w14:textId="77777777" w:rsidR="00D85706" w:rsidRDefault="00D85706" w:rsidP="00D85706">
      <w:pPr>
        <w:jc w:val="both"/>
        <w:rPr>
          <w:szCs w:val="20"/>
        </w:rPr>
      </w:pPr>
    </w:p>
    <w:p w14:paraId="53767368" w14:textId="77777777" w:rsidR="00D00DB4" w:rsidRDefault="00D00DB4" w:rsidP="00D85706">
      <w:pPr>
        <w:jc w:val="both"/>
        <w:rPr>
          <w:szCs w:val="20"/>
        </w:rPr>
      </w:pPr>
    </w:p>
    <w:p w14:paraId="7694EF84" w14:textId="77777777" w:rsidR="00D00DB4" w:rsidRDefault="00D00DB4" w:rsidP="00D85706">
      <w:pPr>
        <w:jc w:val="both"/>
        <w:rPr>
          <w:szCs w:val="20"/>
        </w:rPr>
      </w:pPr>
    </w:p>
    <w:p w14:paraId="30DDDAF0" w14:textId="77777777" w:rsidR="00D00DB4" w:rsidRDefault="00D00DB4" w:rsidP="00D85706">
      <w:pPr>
        <w:jc w:val="both"/>
        <w:rPr>
          <w:szCs w:val="20"/>
        </w:rPr>
      </w:pPr>
    </w:p>
    <w:p w14:paraId="5EE6BC88" w14:textId="77777777" w:rsidR="00D85706" w:rsidRDefault="00D85706" w:rsidP="00D85706">
      <w:pPr>
        <w:pStyle w:val="Ttulo3"/>
      </w:pPr>
      <w:r>
        <w:lastRenderedPageBreak/>
        <w:t>Artículo 55.- Fundamentos de la regulación</w:t>
      </w:r>
    </w:p>
    <w:p w14:paraId="54DB9AE0" w14:textId="77777777" w:rsidR="00D85706" w:rsidRDefault="00D85706" w:rsidP="00D85706">
      <w:pPr>
        <w:jc w:val="both"/>
        <w:rPr>
          <w:szCs w:val="20"/>
        </w:rPr>
      </w:pPr>
    </w:p>
    <w:p w14:paraId="07D16BAE" w14:textId="77777777" w:rsidR="00D85706" w:rsidRDefault="00D85706" w:rsidP="00D85706">
      <w:pPr>
        <w:jc w:val="both"/>
        <w:rPr>
          <w:szCs w:val="20"/>
        </w:rPr>
      </w:pPr>
      <w:r>
        <w:rPr>
          <w:szCs w:val="20"/>
        </w:rPr>
        <w:t xml:space="preserve">La regulación contenida en este capítulo se fundamenta en la garantía de un uso racional y ordenado del espacio público y sus elementos, además, si procede, de la salvaguarda de la salubridad, la protección de la seguridad y el patrimonio municipal. </w:t>
      </w:r>
    </w:p>
    <w:p w14:paraId="081C9FB2" w14:textId="77777777" w:rsidR="00D85706" w:rsidRDefault="00D85706" w:rsidP="00D85706">
      <w:pPr>
        <w:jc w:val="both"/>
        <w:rPr>
          <w:szCs w:val="20"/>
        </w:rPr>
      </w:pPr>
    </w:p>
    <w:p w14:paraId="4D272CF4" w14:textId="77777777" w:rsidR="00D85706" w:rsidRDefault="00D85706" w:rsidP="00D85706">
      <w:pPr>
        <w:pStyle w:val="Ttulo3"/>
      </w:pPr>
      <w:r>
        <w:t>Artículo 56.- Normas de conducta</w:t>
      </w:r>
    </w:p>
    <w:p w14:paraId="72F47CCE" w14:textId="77777777" w:rsidR="00D85706" w:rsidRDefault="00D85706" w:rsidP="00D85706">
      <w:pPr>
        <w:jc w:val="both"/>
        <w:rPr>
          <w:szCs w:val="20"/>
        </w:rPr>
      </w:pPr>
    </w:p>
    <w:p w14:paraId="2864E7D1" w14:textId="77777777" w:rsidR="00D85706" w:rsidRDefault="00D85706" w:rsidP="00D85706">
      <w:pPr>
        <w:jc w:val="both"/>
        <w:rPr>
          <w:szCs w:val="20"/>
        </w:rPr>
      </w:pPr>
      <w:r>
        <w:rPr>
          <w:szCs w:val="20"/>
        </w:rPr>
        <w:t>1.- Queda prohibido hacer un uso impropio de los espacios públicos y sus elementos, de manera que impida o dificulte la utilización o el disfrute por el resto de los usuarios.</w:t>
      </w:r>
    </w:p>
    <w:p w14:paraId="421E15DE" w14:textId="77777777" w:rsidR="00D85706" w:rsidRDefault="00D85706" w:rsidP="00D85706">
      <w:pPr>
        <w:jc w:val="both"/>
        <w:rPr>
          <w:szCs w:val="20"/>
        </w:rPr>
      </w:pPr>
      <w:r>
        <w:rPr>
          <w:szCs w:val="20"/>
        </w:rPr>
        <w:t xml:space="preserve">2.- No están permitidos los siguientes usos impropios de los espacios públicos y de sus elementos: </w:t>
      </w:r>
    </w:p>
    <w:p w14:paraId="1739B06E" w14:textId="77777777" w:rsidR="00D85706" w:rsidRDefault="00D85706">
      <w:pPr>
        <w:pStyle w:val="Prrafodelista"/>
        <w:numPr>
          <w:ilvl w:val="0"/>
          <w:numId w:val="7"/>
        </w:numPr>
        <w:jc w:val="both"/>
        <w:rPr>
          <w:szCs w:val="20"/>
        </w:rPr>
      </w:pPr>
      <w:r>
        <w:rPr>
          <w:szCs w:val="20"/>
        </w:rPr>
        <w:t xml:space="preserve">Acampar en las vías y los espacios públicos, acción que incluye la instalación estable en estos espacios públicos o sus elementos o mobiliario en ellos instalados, o en tiendas de campaña, salvo autorizaciones para lugares concretos. Tampoco está permitido dormir de día o de noche en estos espacios. </w:t>
      </w:r>
    </w:p>
    <w:p w14:paraId="1B322A14" w14:textId="77777777" w:rsidR="00D85706" w:rsidRDefault="00D85706">
      <w:pPr>
        <w:pStyle w:val="Prrafodelista"/>
        <w:numPr>
          <w:ilvl w:val="0"/>
          <w:numId w:val="7"/>
        </w:numPr>
        <w:jc w:val="both"/>
        <w:rPr>
          <w:szCs w:val="20"/>
        </w:rPr>
      </w:pPr>
      <w:r>
        <w:rPr>
          <w:szCs w:val="20"/>
        </w:rPr>
        <w:t>Utilizar los bancos y los asientos públicos para usos distintos a los que están destinados.</w:t>
      </w:r>
    </w:p>
    <w:p w14:paraId="6E850AFE" w14:textId="77777777" w:rsidR="00D85706" w:rsidRDefault="00D85706">
      <w:pPr>
        <w:pStyle w:val="Prrafodelista"/>
        <w:numPr>
          <w:ilvl w:val="0"/>
          <w:numId w:val="7"/>
        </w:numPr>
        <w:jc w:val="both"/>
        <w:rPr>
          <w:szCs w:val="20"/>
        </w:rPr>
      </w:pPr>
      <w:r>
        <w:rPr>
          <w:szCs w:val="20"/>
        </w:rPr>
        <w:t>Lavarse o bañarse en fuentes, estanques o similares.</w:t>
      </w:r>
    </w:p>
    <w:p w14:paraId="0103A84A" w14:textId="77777777" w:rsidR="00D85706" w:rsidRDefault="00D85706">
      <w:pPr>
        <w:pStyle w:val="Prrafodelista"/>
        <w:numPr>
          <w:ilvl w:val="0"/>
          <w:numId w:val="7"/>
        </w:numPr>
        <w:jc w:val="both"/>
        <w:rPr>
          <w:szCs w:val="20"/>
        </w:rPr>
      </w:pPr>
      <w:r>
        <w:rPr>
          <w:szCs w:val="20"/>
        </w:rPr>
        <w:t>Lavar ropa en fuentes, estanques, duchas o similares.</w:t>
      </w:r>
    </w:p>
    <w:p w14:paraId="045BD5A9" w14:textId="77777777" w:rsidR="00D85706" w:rsidRDefault="00D85706">
      <w:pPr>
        <w:pStyle w:val="Prrafodelista"/>
        <w:numPr>
          <w:ilvl w:val="0"/>
          <w:numId w:val="7"/>
        </w:numPr>
        <w:jc w:val="both"/>
        <w:rPr>
          <w:szCs w:val="20"/>
        </w:rPr>
      </w:pPr>
      <w:r>
        <w:rPr>
          <w:szCs w:val="20"/>
        </w:rPr>
        <w:t>Se prohíbe el tendido o exposición de ropas, prendas de vestir y elementos domésticos en balcones, ventanas, antepechos, terrazas exteriores o paramentos de edificios situados hacia la vía pública o cuando sean visibles desde ésta.</w:t>
      </w:r>
    </w:p>
    <w:p w14:paraId="52205F67" w14:textId="77777777" w:rsidR="00D85706" w:rsidRDefault="00D85706">
      <w:pPr>
        <w:pStyle w:val="Prrafodelista"/>
        <w:numPr>
          <w:ilvl w:val="0"/>
          <w:numId w:val="7"/>
        </w:numPr>
        <w:jc w:val="both"/>
        <w:rPr>
          <w:szCs w:val="20"/>
        </w:rPr>
      </w:pPr>
      <w:r>
        <w:rPr>
          <w:szCs w:val="20"/>
        </w:rPr>
        <w:t>Se prohíbe especialmente la colocación de macetas o cualesquier otros objetos que                     pudieran suponer riesgos para los transeúntes, en los alféizares de las ventanas o balcones, cuando éstas carezcan de la protección adecuada.</w:t>
      </w:r>
    </w:p>
    <w:p w14:paraId="3EF8E1CB" w14:textId="77777777" w:rsidR="00D85706" w:rsidRDefault="00D85706">
      <w:pPr>
        <w:pStyle w:val="Prrafodelista"/>
        <w:numPr>
          <w:ilvl w:val="0"/>
          <w:numId w:val="7"/>
        </w:numPr>
        <w:jc w:val="both"/>
        <w:rPr>
          <w:szCs w:val="20"/>
        </w:rPr>
      </w:pPr>
      <w:r>
        <w:rPr>
          <w:szCs w:val="20"/>
        </w:rPr>
        <w:t>Regar en los balcones y ventanas, cuando se produzcan daños o molestias a otros vecinos o a los viandantes.</w:t>
      </w:r>
    </w:p>
    <w:p w14:paraId="6CFB0E7F" w14:textId="77777777" w:rsidR="00D85706" w:rsidRDefault="00D85706">
      <w:pPr>
        <w:pStyle w:val="Prrafodelista"/>
        <w:numPr>
          <w:ilvl w:val="0"/>
          <w:numId w:val="7"/>
        </w:numPr>
        <w:jc w:val="both"/>
        <w:rPr>
          <w:szCs w:val="20"/>
        </w:rPr>
      </w:pPr>
      <w:r>
        <w:rPr>
          <w:szCs w:val="20"/>
        </w:rPr>
        <w:t>Sacudir alfombras, esteras, ropas o efectos personales desde los balcones, ventanas, terrazas o portales hacia la vía pública.</w:t>
      </w:r>
    </w:p>
    <w:p w14:paraId="76681199" w14:textId="77777777" w:rsidR="00D85706" w:rsidRDefault="00D85706">
      <w:pPr>
        <w:pStyle w:val="Prrafodelista"/>
        <w:numPr>
          <w:ilvl w:val="0"/>
          <w:numId w:val="7"/>
        </w:numPr>
        <w:jc w:val="both"/>
        <w:rPr>
          <w:szCs w:val="20"/>
        </w:rPr>
      </w:pPr>
      <w:r>
        <w:rPr>
          <w:szCs w:val="20"/>
        </w:rPr>
        <w:t>Lavar los vehículos en el espacio público, así como realizar cambios de aceite, reparaciones, pintado y demás operaciones que afecten directamente o indirectamente a la vía pública o que provoquen suciedad en las mismas.</w:t>
      </w:r>
    </w:p>
    <w:p w14:paraId="11781757" w14:textId="77777777" w:rsidR="00D85706" w:rsidRDefault="00D85706">
      <w:pPr>
        <w:pStyle w:val="Prrafodelista"/>
        <w:numPr>
          <w:ilvl w:val="0"/>
          <w:numId w:val="7"/>
        </w:numPr>
        <w:jc w:val="both"/>
        <w:rPr>
          <w:szCs w:val="20"/>
        </w:rPr>
      </w:pPr>
      <w:r>
        <w:rPr>
          <w:szCs w:val="20"/>
        </w:rPr>
        <w:t>Subirse a los árboles.</w:t>
      </w:r>
    </w:p>
    <w:p w14:paraId="472428B7" w14:textId="77777777" w:rsidR="00D85706" w:rsidRDefault="00D85706">
      <w:pPr>
        <w:pStyle w:val="Prrafodelista"/>
        <w:numPr>
          <w:ilvl w:val="0"/>
          <w:numId w:val="7"/>
        </w:numPr>
        <w:jc w:val="both"/>
        <w:rPr>
          <w:szCs w:val="20"/>
        </w:rPr>
      </w:pPr>
      <w:r>
        <w:rPr>
          <w:szCs w:val="20"/>
        </w:rPr>
        <w:t>Arrancar flores, plantas o frutos situados en la vía pública o en parques y jardines.</w:t>
      </w:r>
    </w:p>
    <w:p w14:paraId="513AD297" w14:textId="77777777" w:rsidR="00D85706" w:rsidRDefault="00D85706">
      <w:pPr>
        <w:pStyle w:val="Prrafodelista"/>
        <w:numPr>
          <w:ilvl w:val="0"/>
          <w:numId w:val="7"/>
        </w:numPr>
        <w:jc w:val="both"/>
        <w:rPr>
          <w:szCs w:val="20"/>
        </w:rPr>
      </w:pPr>
      <w:r>
        <w:rPr>
          <w:szCs w:val="20"/>
        </w:rPr>
        <w:t>Talar, romper y zarandear los árboles, cortar ramas y hojas, grabar o raspar su corteza situados en la vía pública o en parques y jardines.</w:t>
      </w:r>
    </w:p>
    <w:p w14:paraId="58ADCA17" w14:textId="77777777" w:rsidR="00D85706" w:rsidRDefault="00D85706">
      <w:pPr>
        <w:pStyle w:val="Prrafodelista"/>
        <w:numPr>
          <w:ilvl w:val="0"/>
          <w:numId w:val="7"/>
        </w:numPr>
        <w:jc w:val="both"/>
        <w:rPr>
          <w:szCs w:val="20"/>
        </w:rPr>
      </w:pPr>
      <w:r>
        <w:rPr>
          <w:szCs w:val="20"/>
        </w:rPr>
        <w:t>Arrojar o depositar residuos orgánicos o de otra clase, desperdicios y en general cualquier tipo de suciedad sin utilizar los recipientes destinados al efecto o en lugar no adecuado para ello en las vías y espacios públicos.</w:t>
      </w:r>
    </w:p>
    <w:p w14:paraId="1E2EA907" w14:textId="77777777" w:rsidR="00D85706" w:rsidRDefault="00D85706">
      <w:pPr>
        <w:pStyle w:val="Prrafodelista"/>
        <w:numPr>
          <w:ilvl w:val="0"/>
          <w:numId w:val="7"/>
        </w:numPr>
        <w:jc w:val="both"/>
        <w:rPr>
          <w:szCs w:val="20"/>
        </w:rPr>
      </w:pPr>
      <w:r>
        <w:rPr>
          <w:szCs w:val="20"/>
        </w:rPr>
        <w:t>Depositar petardos, cigarros puros, colillas de cigarrillos u otras materias encendidas en las papeleras y contenedores.</w:t>
      </w:r>
    </w:p>
    <w:p w14:paraId="7F172EC2" w14:textId="77777777" w:rsidR="00D85706" w:rsidRDefault="00D85706" w:rsidP="00D85706">
      <w:pPr>
        <w:jc w:val="both"/>
        <w:rPr>
          <w:szCs w:val="20"/>
        </w:rPr>
      </w:pPr>
    </w:p>
    <w:p w14:paraId="3769B1AD" w14:textId="77777777" w:rsidR="00D85706" w:rsidRDefault="00D85706" w:rsidP="00D85706">
      <w:pPr>
        <w:pStyle w:val="Ttulo3"/>
      </w:pPr>
      <w:r>
        <w:t xml:space="preserve">Artículo 57.- Régimen de sanciones </w:t>
      </w:r>
    </w:p>
    <w:p w14:paraId="6CD21495" w14:textId="77777777" w:rsidR="00D85706" w:rsidRDefault="00D85706" w:rsidP="00D85706">
      <w:pPr>
        <w:jc w:val="both"/>
        <w:rPr>
          <w:szCs w:val="20"/>
        </w:rPr>
      </w:pPr>
    </w:p>
    <w:p w14:paraId="526C970F" w14:textId="77777777" w:rsidR="00D85706" w:rsidRDefault="00D85706" w:rsidP="00D85706">
      <w:pPr>
        <w:jc w:val="both"/>
        <w:rPr>
          <w:szCs w:val="20"/>
        </w:rPr>
      </w:pPr>
      <w:r>
        <w:rPr>
          <w:szCs w:val="20"/>
        </w:rPr>
        <w:t xml:space="preserve">La realización de las conductas descritas en el artículo precedente es constitutiva de infracción leve, que se sancionará con multa de hasta 750,00 euros. </w:t>
      </w:r>
    </w:p>
    <w:p w14:paraId="2AEBE8E7" w14:textId="77777777" w:rsidR="00D85706" w:rsidRDefault="00D85706" w:rsidP="00D85706">
      <w:pPr>
        <w:jc w:val="both"/>
        <w:rPr>
          <w:szCs w:val="20"/>
        </w:rPr>
      </w:pPr>
    </w:p>
    <w:p w14:paraId="3752A037" w14:textId="77777777" w:rsidR="00D85706" w:rsidRDefault="00D85706" w:rsidP="00D85706">
      <w:pPr>
        <w:jc w:val="both"/>
        <w:rPr>
          <w:szCs w:val="20"/>
        </w:rPr>
      </w:pPr>
    </w:p>
    <w:p w14:paraId="77D91D97" w14:textId="77777777" w:rsidR="00D85706" w:rsidRDefault="00D85706" w:rsidP="00D85706">
      <w:pPr>
        <w:pStyle w:val="Ttulo3"/>
      </w:pPr>
      <w:r>
        <w:t>Artículo 58.- Intervenciones específicas</w:t>
      </w:r>
    </w:p>
    <w:p w14:paraId="5F513239" w14:textId="77777777" w:rsidR="00D85706" w:rsidRDefault="00D85706" w:rsidP="00D85706">
      <w:pPr>
        <w:jc w:val="both"/>
        <w:rPr>
          <w:szCs w:val="20"/>
        </w:rPr>
      </w:pPr>
    </w:p>
    <w:p w14:paraId="4900A506" w14:textId="77777777" w:rsidR="00D85706" w:rsidRDefault="00D85706" w:rsidP="00D85706">
      <w:pPr>
        <w:jc w:val="both"/>
        <w:rPr>
          <w:szCs w:val="20"/>
        </w:rPr>
      </w:pPr>
      <w:r>
        <w:rPr>
          <w:szCs w:val="20"/>
        </w:rPr>
        <w:t>1.- En los supuestos recogidos en los artículos anteriores, los agentes de la autoridad retirarán e intervendrán cautelarmente el género, los materiales y los medios empleados.</w:t>
      </w:r>
    </w:p>
    <w:p w14:paraId="38C7BBBC" w14:textId="77777777" w:rsidR="00D85706" w:rsidRDefault="00D85706" w:rsidP="00D85706">
      <w:pPr>
        <w:jc w:val="both"/>
        <w:rPr>
          <w:szCs w:val="20"/>
        </w:rPr>
      </w:pPr>
      <w:r>
        <w:rPr>
          <w:szCs w:val="20"/>
        </w:rPr>
        <w:t>2.- Los servicios municipales adoptarán en cada caso las medidas que sean procedentes en coordinación con los servicios sociales municipales o, si procede, con otras instituciones públicas y, si lo estimaran necesario por razones de salud, acompañarán a estas personas al establecimiento o servicio municipal apropiado, con la finalidad de socorrerlas o ayudarlas en lo posible. En este caso no se impondrá la sanción prevista.</w:t>
      </w:r>
    </w:p>
    <w:p w14:paraId="6179EBFE" w14:textId="77777777" w:rsidR="00D85706" w:rsidRDefault="00D85706" w:rsidP="00D85706">
      <w:pPr>
        <w:jc w:val="both"/>
        <w:rPr>
          <w:szCs w:val="20"/>
        </w:rPr>
      </w:pPr>
    </w:p>
    <w:p w14:paraId="1D5F612B" w14:textId="77777777" w:rsidR="00D85706" w:rsidRDefault="00D85706" w:rsidP="00D85706">
      <w:pPr>
        <w:pStyle w:val="Ttulo2"/>
      </w:pPr>
      <w:bookmarkStart w:id="36" w:name="_Toc151028945"/>
      <w:r>
        <w:lastRenderedPageBreak/>
        <w:t>CAPÍTULO X: OTRAS CONDUCTAS QUE PERTURBAN LA CONVIVENCIA CIUDADANA</w:t>
      </w:r>
      <w:bookmarkEnd w:id="36"/>
    </w:p>
    <w:p w14:paraId="6F1F65B1" w14:textId="77777777" w:rsidR="00D85706" w:rsidRDefault="00D85706" w:rsidP="00D85706">
      <w:pPr>
        <w:jc w:val="both"/>
        <w:rPr>
          <w:szCs w:val="20"/>
        </w:rPr>
      </w:pPr>
    </w:p>
    <w:p w14:paraId="228D248C" w14:textId="77777777" w:rsidR="00D85706" w:rsidRDefault="00D85706" w:rsidP="00D85706">
      <w:pPr>
        <w:pStyle w:val="Ttulo3"/>
      </w:pPr>
      <w:r>
        <w:t>Artículo 59.- Normas de conducta</w:t>
      </w:r>
    </w:p>
    <w:p w14:paraId="1BBFE268" w14:textId="77777777" w:rsidR="00D85706" w:rsidRDefault="00D85706" w:rsidP="00D85706">
      <w:pPr>
        <w:jc w:val="both"/>
        <w:rPr>
          <w:szCs w:val="20"/>
        </w:rPr>
      </w:pPr>
    </w:p>
    <w:p w14:paraId="2B5D7790" w14:textId="77777777" w:rsidR="00D85706" w:rsidRDefault="00D85706" w:rsidP="00D85706">
      <w:pPr>
        <w:jc w:val="both"/>
        <w:rPr>
          <w:szCs w:val="20"/>
        </w:rPr>
      </w:pPr>
      <w:r>
        <w:rPr>
          <w:szCs w:val="20"/>
        </w:rPr>
        <w:t xml:space="preserve">El comportamiento de los ciudadanos en la vía pública y zonas de pública concurrencia y en los vehículos de servicio público debe mantenerse dentro de los límites de la buena convivencia ciudadana. Dicho comportamiento cívico también es exigible en </w:t>
      </w:r>
      <w:r>
        <w:rPr>
          <w:bCs/>
          <w:szCs w:val="20"/>
        </w:rPr>
        <w:t>espacios, construcciones, instalaciones y bienes de titularidad privada, debiendo evitarse que desde ellos se realicen conductas o actividades que</w:t>
      </w:r>
      <w:r>
        <w:rPr>
          <w:szCs w:val="20"/>
        </w:rPr>
        <w:t xml:space="preserve"> pudieran trascender al exterior de los mismos </w:t>
      </w:r>
      <w:r>
        <w:rPr>
          <w:bCs/>
          <w:szCs w:val="20"/>
        </w:rPr>
        <w:t xml:space="preserve">afectando negativamente a la convivencia </w:t>
      </w:r>
      <w:r>
        <w:rPr>
          <w:szCs w:val="20"/>
        </w:rPr>
        <w:t>causando molestias a los vecinos y/o viandantes.</w:t>
      </w:r>
      <w:r>
        <w:rPr>
          <w:bCs/>
          <w:szCs w:val="20"/>
        </w:rPr>
        <w:t xml:space="preserve"> </w:t>
      </w:r>
    </w:p>
    <w:p w14:paraId="3BC0A99A" w14:textId="77777777" w:rsidR="00D85706" w:rsidRDefault="00D85706" w:rsidP="00D85706">
      <w:pPr>
        <w:jc w:val="both"/>
        <w:rPr>
          <w:szCs w:val="20"/>
        </w:rPr>
      </w:pPr>
    </w:p>
    <w:p w14:paraId="69374E10" w14:textId="77777777" w:rsidR="00D85706" w:rsidRDefault="00D85706" w:rsidP="00D85706">
      <w:pPr>
        <w:jc w:val="both"/>
        <w:rPr>
          <w:rFonts w:eastAsiaTheme="minorHAnsi"/>
          <w:iCs/>
          <w:szCs w:val="20"/>
          <w:lang w:eastAsia="en-US"/>
        </w:rPr>
      </w:pPr>
      <w:r>
        <w:rPr>
          <w:szCs w:val="20"/>
        </w:rPr>
        <w:t>1.-</w:t>
      </w:r>
      <w:r>
        <w:rPr>
          <w:rFonts w:eastAsiaTheme="minorHAnsi"/>
          <w:iCs/>
          <w:szCs w:val="20"/>
          <w:lang w:eastAsia="en-US"/>
        </w:rPr>
        <w:t xml:space="preserve"> Queda prohibido, salvo autorización municipal, perturbar el descanso y la tranquilidad de los vecinos y viandantes, en especial en horario nocturno entre las 22:00h y las 8:00h, mediante:</w:t>
      </w:r>
    </w:p>
    <w:p w14:paraId="09BAA2D8" w14:textId="77777777" w:rsidR="00D85706" w:rsidRDefault="00D85706" w:rsidP="00D85706">
      <w:pPr>
        <w:jc w:val="both"/>
        <w:rPr>
          <w:rFonts w:eastAsiaTheme="minorHAnsi"/>
          <w:iCs/>
          <w:szCs w:val="20"/>
          <w:lang w:eastAsia="en-US"/>
        </w:rPr>
      </w:pPr>
    </w:p>
    <w:p w14:paraId="5805E294" w14:textId="77777777" w:rsidR="00D85706" w:rsidRDefault="00D85706" w:rsidP="00D85706">
      <w:pPr>
        <w:jc w:val="both"/>
        <w:rPr>
          <w:rFonts w:eastAsiaTheme="minorHAnsi"/>
          <w:iCs/>
          <w:szCs w:val="20"/>
          <w:lang w:eastAsia="en-US"/>
        </w:rPr>
      </w:pPr>
      <w:r>
        <w:rPr>
          <w:rFonts w:eastAsiaTheme="minorHAnsi"/>
          <w:iCs/>
          <w:szCs w:val="20"/>
          <w:lang w:eastAsia="en-US"/>
        </w:rPr>
        <w:t xml:space="preserve"> - El funcionamiento de aparatos de televisión, radio, musicales u otros aparatos   </w:t>
      </w:r>
    </w:p>
    <w:p w14:paraId="74D224C0" w14:textId="77777777" w:rsidR="00D85706" w:rsidRDefault="00D85706" w:rsidP="00D85706">
      <w:pPr>
        <w:jc w:val="both"/>
        <w:rPr>
          <w:rFonts w:eastAsiaTheme="minorHAnsi"/>
          <w:iCs/>
          <w:szCs w:val="20"/>
          <w:lang w:eastAsia="en-US"/>
        </w:rPr>
      </w:pPr>
      <w:r>
        <w:rPr>
          <w:rFonts w:eastAsiaTheme="minorHAnsi"/>
          <w:iCs/>
          <w:szCs w:val="20"/>
          <w:lang w:eastAsia="en-US"/>
        </w:rPr>
        <w:t xml:space="preserve"> - Cantos, gritos, peleas o cualquier otro acto molesto</w:t>
      </w:r>
    </w:p>
    <w:p w14:paraId="3CD8C38D" w14:textId="77777777" w:rsidR="00D85706" w:rsidRDefault="00D85706" w:rsidP="00D85706">
      <w:pPr>
        <w:jc w:val="both"/>
        <w:rPr>
          <w:rFonts w:eastAsiaTheme="minorHAnsi"/>
          <w:iCs/>
          <w:szCs w:val="20"/>
          <w:lang w:eastAsia="en-US"/>
        </w:rPr>
      </w:pPr>
      <w:r>
        <w:rPr>
          <w:rFonts w:eastAsiaTheme="minorHAnsi"/>
          <w:iCs/>
          <w:szCs w:val="20"/>
          <w:lang w:eastAsia="en-US"/>
        </w:rPr>
        <w:t xml:space="preserve"> - La realización de obras, reparaciones, instalaciones u otras actividades análogas </w:t>
      </w:r>
    </w:p>
    <w:p w14:paraId="62D2BDFB" w14:textId="77777777" w:rsidR="00D85706" w:rsidRDefault="00D85706" w:rsidP="00D85706">
      <w:pPr>
        <w:jc w:val="both"/>
        <w:rPr>
          <w:strike/>
          <w:szCs w:val="20"/>
        </w:rPr>
      </w:pPr>
    </w:p>
    <w:p w14:paraId="49CF2425" w14:textId="77777777" w:rsidR="00D85706" w:rsidRDefault="00D85706" w:rsidP="00D85706">
      <w:pPr>
        <w:jc w:val="both"/>
        <w:rPr>
          <w:szCs w:val="20"/>
        </w:rPr>
      </w:pPr>
      <w:r>
        <w:rPr>
          <w:szCs w:val="20"/>
        </w:rPr>
        <w:t>2.-Se prohíbe que los vehículos produzcan ruidos innecesarios, en la vía pública, con aparatos de alarma, señalización de emergencia o señales acústicas. Los conductores y sus ocupantes, deben abstenerse de poner a elevada potencia los aparatos de sonido o equipos musicales, evitando que las emisiones acústicas trasciendan al exterior y que causen molestias a los vecinos.</w:t>
      </w:r>
    </w:p>
    <w:p w14:paraId="2AAA70BD" w14:textId="77777777" w:rsidR="00D85706" w:rsidRDefault="00D85706" w:rsidP="00D85706">
      <w:pPr>
        <w:jc w:val="both"/>
        <w:rPr>
          <w:szCs w:val="20"/>
        </w:rPr>
      </w:pPr>
      <w:r>
        <w:rPr>
          <w:szCs w:val="20"/>
        </w:rPr>
        <w:t>3.- Encender fuego o mantenerlo encendido sin autorización municipal o fuera de los horarios establecidos por el ayuntamiento.</w:t>
      </w:r>
    </w:p>
    <w:p w14:paraId="67B3DF92" w14:textId="77777777" w:rsidR="00D85706" w:rsidRDefault="00D85706" w:rsidP="00D85706">
      <w:pPr>
        <w:jc w:val="both"/>
        <w:rPr>
          <w:szCs w:val="20"/>
        </w:rPr>
      </w:pPr>
      <w:r>
        <w:rPr>
          <w:szCs w:val="20"/>
        </w:rPr>
        <w:t>4.- Lanzar o dirigir petardos sobre personas, animales o bienes, así como colocarlos sobre la vegetación y los espacios verdes, el mobiliario urbano o bienes privados.</w:t>
      </w:r>
    </w:p>
    <w:p w14:paraId="7A94C6DE" w14:textId="77777777" w:rsidR="00D85706" w:rsidRDefault="00D85706" w:rsidP="00D85706">
      <w:pPr>
        <w:jc w:val="both"/>
        <w:rPr>
          <w:szCs w:val="20"/>
        </w:rPr>
      </w:pPr>
    </w:p>
    <w:p w14:paraId="389E22E4" w14:textId="77777777" w:rsidR="00D85706" w:rsidRDefault="00D85706" w:rsidP="00D85706">
      <w:pPr>
        <w:pStyle w:val="Ttulo3"/>
        <w:rPr>
          <w:strike/>
          <w:color w:val="FF0000"/>
        </w:rPr>
      </w:pPr>
      <w:r>
        <w:t xml:space="preserve">Artículo 60.- Régimen de sanciones </w:t>
      </w:r>
    </w:p>
    <w:p w14:paraId="25AD6291" w14:textId="77777777" w:rsidR="00D85706" w:rsidRDefault="00D85706" w:rsidP="00D85706">
      <w:pPr>
        <w:jc w:val="both"/>
        <w:rPr>
          <w:szCs w:val="20"/>
        </w:rPr>
      </w:pPr>
    </w:p>
    <w:p w14:paraId="07AB1112" w14:textId="77777777" w:rsidR="00D85706" w:rsidRDefault="00D85706" w:rsidP="00D85706">
      <w:pPr>
        <w:jc w:val="both"/>
        <w:rPr>
          <w:szCs w:val="20"/>
        </w:rPr>
      </w:pPr>
      <w:r>
        <w:rPr>
          <w:szCs w:val="20"/>
        </w:rPr>
        <w:t xml:space="preserve">La realización de las conductas descritas en el artículo precedente es constitutiva de infracción leve, que se sancionará con multa de hasta 750,00 euros. </w:t>
      </w:r>
    </w:p>
    <w:p w14:paraId="48BAA273" w14:textId="77777777" w:rsidR="00D85706" w:rsidRDefault="00D85706" w:rsidP="00D85706">
      <w:pPr>
        <w:jc w:val="both"/>
        <w:rPr>
          <w:bCs/>
          <w:szCs w:val="20"/>
        </w:rPr>
      </w:pPr>
    </w:p>
    <w:p w14:paraId="3AF6F77C" w14:textId="77777777" w:rsidR="00D85706" w:rsidRDefault="00D85706" w:rsidP="00D85706">
      <w:pPr>
        <w:pStyle w:val="Ttulo2"/>
      </w:pPr>
      <w:bookmarkStart w:id="37" w:name="_Toc151028946"/>
      <w:r>
        <w:t xml:space="preserve">CAPÍTULO XI: CONSUMO DE </w:t>
      </w:r>
      <w:bookmarkEnd w:id="37"/>
      <w:r>
        <w:t xml:space="preserve">BEBIDAS ALCOHÓLICAS   </w:t>
      </w:r>
    </w:p>
    <w:p w14:paraId="2F81247E" w14:textId="77777777" w:rsidR="00D85706" w:rsidRDefault="00D85706" w:rsidP="00D85706">
      <w:pPr>
        <w:jc w:val="both"/>
        <w:rPr>
          <w:szCs w:val="20"/>
        </w:rPr>
      </w:pPr>
    </w:p>
    <w:p w14:paraId="0861C474" w14:textId="77777777" w:rsidR="00D85706" w:rsidRDefault="00D85706" w:rsidP="00D85706">
      <w:pPr>
        <w:pStyle w:val="Ttulo3"/>
      </w:pPr>
      <w:r>
        <w:t xml:space="preserve">Artículo 61.- Fundamentos y objeto de la regulación </w:t>
      </w:r>
    </w:p>
    <w:p w14:paraId="29BA3EFA" w14:textId="77777777" w:rsidR="00D85706" w:rsidRDefault="00D85706" w:rsidP="00D85706">
      <w:pPr>
        <w:jc w:val="both"/>
        <w:rPr>
          <w:szCs w:val="20"/>
        </w:rPr>
      </w:pPr>
    </w:p>
    <w:p w14:paraId="690ED66F" w14:textId="77777777" w:rsidR="00D85706" w:rsidRDefault="00D85706" w:rsidP="00D85706">
      <w:pPr>
        <w:jc w:val="both"/>
        <w:rPr>
          <w:szCs w:val="20"/>
        </w:rPr>
      </w:pPr>
      <w:r>
        <w:rPr>
          <w:szCs w:val="20"/>
        </w:rPr>
        <w:t xml:space="preserve">La regulación contenida en este capítulo se fundamenta en la protección de la salud pública y la salubridad, el respeto al medio ambiente, la protección de los menores, el derecho al descanso y tranquilidad de los vecinos o vecinas, el derecho a disfrutar de un espacio público limpio y no degradado, la ordenada utilización de la vía pública además de otros bienes como, por ejemplo, la competencia leal en el marco de una economía de mercado y los derechos de los consumidores y usuarios, regulando el uso y disfrute de los espacios y de la vía pública evitando una utilización abusiva y excluyente de los mismos que perturbe la normal convivencia ciudadana garantizando la seguridad pública.   </w:t>
      </w:r>
    </w:p>
    <w:p w14:paraId="79454374" w14:textId="77777777" w:rsidR="00D85706" w:rsidRDefault="00D85706" w:rsidP="00D85706">
      <w:pPr>
        <w:jc w:val="both"/>
        <w:rPr>
          <w:szCs w:val="20"/>
        </w:rPr>
      </w:pPr>
    </w:p>
    <w:p w14:paraId="71399EE4" w14:textId="77777777" w:rsidR="00D85706" w:rsidRDefault="00D85706" w:rsidP="00D85706">
      <w:pPr>
        <w:pStyle w:val="Ttulo3"/>
      </w:pPr>
      <w:r>
        <w:t>Artículo 62.-Prohibiciones a la venta y consumo de bebidas alcohólicas</w:t>
      </w:r>
    </w:p>
    <w:p w14:paraId="4A918471" w14:textId="77777777" w:rsidR="00D85706" w:rsidRDefault="00D85706" w:rsidP="00D85706">
      <w:pPr>
        <w:jc w:val="both"/>
        <w:rPr>
          <w:spacing w:val="-3"/>
          <w:szCs w:val="20"/>
        </w:rPr>
      </w:pPr>
    </w:p>
    <w:p w14:paraId="4B92C761" w14:textId="77777777" w:rsidR="00D85706" w:rsidRDefault="00D85706" w:rsidP="00D85706">
      <w:pPr>
        <w:jc w:val="both"/>
        <w:rPr>
          <w:strike/>
          <w:spacing w:val="-3"/>
          <w:szCs w:val="20"/>
        </w:rPr>
      </w:pPr>
      <w:r>
        <w:rPr>
          <w:spacing w:val="-3"/>
          <w:szCs w:val="20"/>
        </w:rPr>
        <w:t>1.- No se permitirá el suministro, venta y consumo de bebidas alcohólicas a menores de 18 años.</w:t>
      </w:r>
      <w:r>
        <w:rPr>
          <w:strike/>
          <w:spacing w:val="-3"/>
          <w:szCs w:val="20"/>
        </w:rPr>
        <w:t xml:space="preserve"> </w:t>
      </w:r>
    </w:p>
    <w:p w14:paraId="58F7B665" w14:textId="77777777" w:rsidR="00D85706" w:rsidRDefault="00D85706" w:rsidP="00D85706">
      <w:pPr>
        <w:jc w:val="both"/>
        <w:rPr>
          <w:strike/>
          <w:spacing w:val="-3"/>
          <w:szCs w:val="20"/>
        </w:rPr>
      </w:pPr>
    </w:p>
    <w:p w14:paraId="321D1895" w14:textId="77777777" w:rsidR="00D85706" w:rsidRDefault="00D85706" w:rsidP="00D85706">
      <w:pPr>
        <w:jc w:val="both"/>
        <w:rPr>
          <w:spacing w:val="-3"/>
          <w:szCs w:val="20"/>
        </w:rPr>
      </w:pPr>
      <w:r>
        <w:rPr>
          <w:spacing w:val="-3"/>
          <w:szCs w:val="20"/>
        </w:rPr>
        <w:t>2.- El suministro de bebidas alcohólicas a través de máquinas expendedoras en instalaciones abiertas al público sólo podrá efectuarse</w:t>
      </w:r>
      <w:r>
        <w:rPr>
          <w:strike/>
          <w:spacing w:val="-3"/>
          <w:szCs w:val="20"/>
        </w:rPr>
        <w:t xml:space="preserve"> </w:t>
      </w:r>
      <w:r>
        <w:rPr>
          <w:spacing w:val="-3"/>
          <w:szCs w:val="20"/>
        </w:rPr>
        <w:t>cuando la ubicación de aquellas permita su absoluto control por las personas responsables de dichas instalaciones o sus representantes, de modo que se impida el acceso a las máquinas a menores de 18 años. A estos efectos se prohíbe colocar estas máquinas en espacios abiertos al tránsito público, como viales y parques en general.</w:t>
      </w:r>
    </w:p>
    <w:p w14:paraId="2144E871" w14:textId="77777777" w:rsidR="00D85706" w:rsidRDefault="00D85706" w:rsidP="00D85706">
      <w:pPr>
        <w:jc w:val="both"/>
        <w:rPr>
          <w:spacing w:val="-3"/>
          <w:szCs w:val="20"/>
        </w:rPr>
      </w:pPr>
    </w:p>
    <w:p w14:paraId="6B96087F" w14:textId="77777777" w:rsidR="00D85706" w:rsidRDefault="00D85706" w:rsidP="00D85706">
      <w:pPr>
        <w:jc w:val="both"/>
        <w:rPr>
          <w:strike/>
          <w:spacing w:val="-3"/>
          <w:szCs w:val="20"/>
        </w:rPr>
      </w:pPr>
      <w:r>
        <w:rPr>
          <w:bCs/>
          <w:szCs w:val="20"/>
        </w:rPr>
        <w:t>3.</w:t>
      </w:r>
      <w:r>
        <w:rPr>
          <w:szCs w:val="20"/>
        </w:rPr>
        <w:t xml:space="preserve">- En todos los establecimientos, instalaciones o lugares en que se suministren bebidas alcohólicas, así como en las máquinas expendedoras automáticas, deberán colocarse, de forma </w:t>
      </w:r>
      <w:r>
        <w:rPr>
          <w:szCs w:val="20"/>
        </w:rPr>
        <w:lastRenderedPageBreak/>
        <w:t>visible para el público, carteles que adviertan de las prohibiciones establecidas en el apartado anterior, de acuerdo con las características que se determinen reglamentariamente.</w:t>
      </w:r>
    </w:p>
    <w:p w14:paraId="75D0DAFB" w14:textId="77777777" w:rsidR="00D85706" w:rsidRDefault="00D85706" w:rsidP="00D85706">
      <w:pPr>
        <w:jc w:val="both"/>
        <w:rPr>
          <w:strike/>
          <w:spacing w:val="-3"/>
          <w:szCs w:val="20"/>
        </w:rPr>
      </w:pPr>
    </w:p>
    <w:p w14:paraId="686DD048" w14:textId="77777777" w:rsidR="00D85706" w:rsidRDefault="00D85706" w:rsidP="00D85706">
      <w:pPr>
        <w:jc w:val="both"/>
        <w:rPr>
          <w:szCs w:val="20"/>
        </w:rPr>
      </w:pPr>
      <w:r>
        <w:rPr>
          <w:szCs w:val="20"/>
        </w:rPr>
        <w:t>4.  No se permitirá la venta, el suministro ni el consumo de bebidas alcohólicas en los siguientes lugares:</w:t>
      </w:r>
    </w:p>
    <w:p w14:paraId="57DC5929" w14:textId="77777777" w:rsidR="00D85706" w:rsidRDefault="00D85706">
      <w:pPr>
        <w:pStyle w:val="Prrafodelista"/>
        <w:numPr>
          <w:ilvl w:val="0"/>
          <w:numId w:val="8"/>
        </w:numPr>
        <w:jc w:val="both"/>
        <w:rPr>
          <w:szCs w:val="20"/>
        </w:rPr>
      </w:pPr>
      <w:r>
        <w:rPr>
          <w:szCs w:val="20"/>
        </w:rPr>
        <w:t>En los centros de trabajo públicos, salvo en los lugares expresamente habilitados al efecto, en los que sólo se permitirá la venta y consumo de bebidas alcohólicas de menos de 20 grados.</w:t>
      </w:r>
    </w:p>
    <w:p w14:paraId="3B554F2A" w14:textId="77777777" w:rsidR="00D85706" w:rsidRDefault="00D85706">
      <w:pPr>
        <w:pStyle w:val="Prrafodelista"/>
        <w:numPr>
          <w:ilvl w:val="0"/>
          <w:numId w:val="8"/>
        </w:numPr>
        <w:jc w:val="both"/>
        <w:rPr>
          <w:szCs w:val="20"/>
        </w:rPr>
      </w:pPr>
      <w:r>
        <w:rPr>
          <w:szCs w:val="20"/>
        </w:rPr>
        <w:t>En todo tipo de establecimiento, desde las 22.00 horas a las 07.00 horas del día siguiente, excepto en aquellos en los que la venta de bebidas alcohólicas esté destinada a su consumo en el interior del local. Queda incluida en esta prohibición la venta celebrada en establecimiento comercial, por teléfono o por cualquier otro medio, seguida del reparto a domicilio de los productos comprados, cuando dicho reparto se realice dentro de la franja horaria indicada.</w:t>
      </w:r>
    </w:p>
    <w:p w14:paraId="52CACCDB" w14:textId="77777777" w:rsidR="00D85706" w:rsidRDefault="00D85706">
      <w:pPr>
        <w:pStyle w:val="Prrafodelista"/>
        <w:numPr>
          <w:ilvl w:val="0"/>
          <w:numId w:val="8"/>
        </w:numPr>
        <w:jc w:val="both"/>
        <w:rPr>
          <w:szCs w:val="20"/>
        </w:rPr>
      </w:pPr>
      <w:r>
        <w:rPr>
          <w:szCs w:val="20"/>
        </w:rPr>
        <w:t>En la vía pública, salvo en los lugares de ésta en que este debidamente autorizado, o en días de fiestas patronales o locales, regulados por la correspondiente ordenanza municipal, siendo responsabilidad del titular, gerente o responsable legal de la actividad, que los consumidores saquen del establecimiento a la vía pública bebidas alcohólicas.</w:t>
      </w:r>
    </w:p>
    <w:p w14:paraId="4921DC27" w14:textId="77777777" w:rsidR="00D85706" w:rsidRDefault="00D85706" w:rsidP="00D85706">
      <w:pPr>
        <w:jc w:val="both"/>
        <w:rPr>
          <w:szCs w:val="20"/>
        </w:rPr>
      </w:pPr>
    </w:p>
    <w:p w14:paraId="3307A1E8" w14:textId="77777777" w:rsidR="00D85706" w:rsidRDefault="00D85706" w:rsidP="00D85706">
      <w:pPr>
        <w:pStyle w:val="Ttulo3"/>
      </w:pPr>
      <w:r>
        <w:t>Artículo 63.- Régimen de sanciones</w:t>
      </w:r>
    </w:p>
    <w:p w14:paraId="46DAFDAC" w14:textId="77777777" w:rsidR="00D85706" w:rsidRDefault="00D85706" w:rsidP="00D85706">
      <w:pPr>
        <w:jc w:val="both"/>
        <w:rPr>
          <w:szCs w:val="20"/>
        </w:rPr>
      </w:pPr>
    </w:p>
    <w:p w14:paraId="5A4298C2" w14:textId="77777777" w:rsidR="00D85706" w:rsidRDefault="00D85706" w:rsidP="00D85706">
      <w:pPr>
        <w:jc w:val="both"/>
        <w:rPr>
          <w:szCs w:val="20"/>
        </w:rPr>
      </w:pPr>
      <w:r>
        <w:rPr>
          <w:szCs w:val="20"/>
        </w:rPr>
        <w:t>Según lo establecido en la Ley 10/2014, de 29 de diciembre, de la Generalitat, de Salud de la Comunitat Valenciana, las conductas descritas en el artículo precedente son constitutivas de infracción leve y competencia municipal siendo sancionadas con multas de hasta 15.000,00 euros.</w:t>
      </w:r>
    </w:p>
    <w:p w14:paraId="47EB2C2F" w14:textId="77777777" w:rsidR="00D85706" w:rsidRDefault="00D85706" w:rsidP="00D85706">
      <w:pPr>
        <w:jc w:val="both"/>
        <w:rPr>
          <w:szCs w:val="20"/>
        </w:rPr>
      </w:pPr>
    </w:p>
    <w:p w14:paraId="240ADB85" w14:textId="77777777" w:rsidR="00D85706" w:rsidRDefault="00D85706" w:rsidP="00D85706">
      <w:pPr>
        <w:jc w:val="both"/>
        <w:rPr>
          <w:szCs w:val="20"/>
        </w:rPr>
      </w:pPr>
      <w:r>
        <w:rPr>
          <w:szCs w:val="20"/>
        </w:rPr>
        <w:t>Para la determinación de su cuantía económica se considerarán los criterios de negligencia, intencionalidad, generalización de la infracción, riesgo para la salud, la cuantía del beneficio obtenido, graduación de las bebidas, capacidad adictiva de la sustancia y el grado de difusión de la publicidad.</w:t>
      </w:r>
    </w:p>
    <w:p w14:paraId="4F944BFE" w14:textId="77777777" w:rsidR="00D85706" w:rsidRDefault="00D85706" w:rsidP="00D85706">
      <w:pPr>
        <w:jc w:val="both"/>
        <w:rPr>
          <w:szCs w:val="20"/>
        </w:rPr>
      </w:pPr>
    </w:p>
    <w:p w14:paraId="07341E7A" w14:textId="77777777" w:rsidR="00D85706" w:rsidRDefault="00D85706" w:rsidP="00D85706">
      <w:pPr>
        <w:pStyle w:val="Ttulo3"/>
      </w:pPr>
      <w:r>
        <w:t xml:space="preserve">Artículo 64.- Intervenciones específicas </w:t>
      </w:r>
    </w:p>
    <w:p w14:paraId="7581E191" w14:textId="77777777" w:rsidR="00D85706" w:rsidRDefault="00D85706" w:rsidP="00D85706">
      <w:pPr>
        <w:jc w:val="both"/>
        <w:rPr>
          <w:szCs w:val="20"/>
        </w:rPr>
      </w:pPr>
    </w:p>
    <w:p w14:paraId="12B7812C" w14:textId="77777777" w:rsidR="00D85706" w:rsidRDefault="00D85706" w:rsidP="00D85706">
      <w:pPr>
        <w:jc w:val="both"/>
        <w:rPr>
          <w:szCs w:val="20"/>
        </w:rPr>
      </w:pPr>
      <w:r>
        <w:rPr>
          <w:bCs/>
          <w:szCs w:val="20"/>
        </w:rPr>
        <w:t xml:space="preserve">1.- </w:t>
      </w:r>
      <w:r>
        <w:rPr>
          <w:szCs w:val="20"/>
        </w:rPr>
        <w:t xml:space="preserve">En los supuestos recogidos en los artículos anteriores, los agentes de la autoridad retirarán e intervendrán cautelarmente las bebidas, los envases o los demás elementos objeto de las prohibiciones, así como los materiales o los medios empleados. Las bebidas alcohólicas y los alimentos intervenidos podrán ser destruidos inmediatamente por razones higiénico-sanitarias. </w:t>
      </w:r>
    </w:p>
    <w:p w14:paraId="24E33473" w14:textId="77777777" w:rsidR="00D85706" w:rsidRDefault="00D85706" w:rsidP="00D85706">
      <w:pPr>
        <w:jc w:val="both"/>
        <w:rPr>
          <w:szCs w:val="20"/>
        </w:rPr>
      </w:pPr>
      <w:r>
        <w:rPr>
          <w:bCs/>
          <w:szCs w:val="20"/>
        </w:rPr>
        <w:t xml:space="preserve">2.- </w:t>
      </w:r>
      <w:r>
        <w:rPr>
          <w:szCs w:val="20"/>
        </w:rPr>
        <w:t>Tratándose las personas infractoras de menores, se practicarán las diligencias necesarias para comprobar si concurren indiciariamente las circunstancias previstas en art. 87 de esta ordenanza.</w:t>
      </w:r>
    </w:p>
    <w:p w14:paraId="3B5FF3D9" w14:textId="77777777" w:rsidR="00D85706" w:rsidRDefault="00D85706" w:rsidP="00D85706">
      <w:pPr>
        <w:jc w:val="both"/>
        <w:rPr>
          <w:szCs w:val="20"/>
        </w:rPr>
      </w:pPr>
      <w:r>
        <w:rPr>
          <w:bCs/>
          <w:szCs w:val="20"/>
        </w:rPr>
        <w:t xml:space="preserve">3.- </w:t>
      </w:r>
      <w:r>
        <w:rPr>
          <w:szCs w:val="20"/>
        </w:rPr>
        <w:t xml:space="preserve">Para garantizar la salud de las personas afectadas, así como para evitar molestias graves a los ciudadanos y ciudadanas, los agentes de la autoridad, cuando proceda, podrán acompañar a las personas en estado de embriaguez a los servicios de salud o de atención social correspondientes. </w:t>
      </w:r>
    </w:p>
    <w:p w14:paraId="6B1A9E07" w14:textId="77777777" w:rsidR="00D85706" w:rsidRDefault="00D85706" w:rsidP="00D85706">
      <w:pPr>
        <w:jc w:val="both"/>
        <w:rPr>
          <w:szCs w:val="20"/>
        </w:rPr>
      </w:pPr>
    </w:p>
    <w:p w14:paraId="772D5658" w14:textId="77777777" w:rsidR="00D85706" w:rsidRDefault="00D85706" w:rsidP="00D85706">
      <w:pPr>
        <w:pStyle w:val="Ttulo3"/>
      </w:pPr>
      <w:r>
        <w:t>Artículo 65.- De la prescripción y la caducidad</w:t>
      </w:r>
    </w:p>
    <w:p w14:paraId="21566C13" w14:textId="77777777" w:rsidR="00D85706" w:rsidRDefault="00D85706" w:rsidP="00D85706">
      <w:pPr>
        <w:jc w:val="both"/>
        <w:rPr>
          <w:szCs w:val="20"/>
        </w:rPr>
      </w:pPr>
    </w:p>
    <w:p w14:paraId="0B7CE35B" w14:textId="77777777" w:rsidR="00D85706" w:rsidRDefault="00D85706" w:rsidP="00D85706">
      <w:pPr>
        <w:jc w:val="both"/>
        <w:rPr>
          <w:szCs w:val="20"/>
        </w:rPr>
      </w:pPr>
      <w:r>
        <w:rPr>
          <w:spacing w:val="-3"/>
          <w:szCs w:val="20"/>
        </w:rPr>
        <w:t xml:space="preserve">Las infracciones a las que se refiere este capítulo undécimo de la presente Ordenanza prescribirán al año de conformidad con lo previsto en el art. 92.3 de </w:t>
      </w:r>
      <w:r>
        <w:rPr>
          <w:szCs w:val="20"/>
        </w:rPr>
        <w:t>la Ley 10/2014, de 29 de Diciembre, de la Generalitat, de Salud de la Comunitat Valenciana</w:t>
      </w:r>
      <w:r>
        <w:rPr>
          <w:spacing w:val="-3"/>
          <w:szCs w:val="20"/>
        </w:rPr>
        <w:t xml:space="preserve"> .</w:t>
      </w:r>
      <w:r>
        <w:rPr>
          <w:szCs w:val="20"/>
        </w:rPr>
        <w:t>Este plazo comenzará a contar</w:t>
      </w:r>
      <w:r>
        <w:rPr>
          <w:spacing w:val="-3"/>
          <w:szCs w:val="20"/>
        </w:rPr>
        <w:t xml:space="preserve"> a partir del día en que se haya cometido la misma </w:t>
      </w:r>
      <w:r>
        <w:rPr>
          <w:szCs w:val="20"/>
        </w:rPr>
        <w:t>y se interrumpirá por la iniciación, con conocimiento del interesado, del procedimiento sancionador, reanudándose si el expediente estuviera paralizado durante más de un mes por causa no imputable al presunto responsable.</w:t>
      </w:r>
    </w:p>
    <w:p w14:paraId="512AD45A" w14:textId="77777777" w:rsidR="00D85706" w:rsidRDefault="00D85706" w:rsidP="00D85706">
      <w:pPr>
        <w:jc w:val="both"/>
        <w:rPr>
          <w:spacing w:val="-3"/>
          <w:szCs w:val="20"/>
        </w:rPr>
      </w:pPr>
    </w:p>
    <w:p w14:paraId="732166AB" w14:textId="77777777" w:rsidR="00D85706" w:rsidRDefault="00D85706" w:rsidP="00D85706">
      <w:pPr>
        <w:jc w:val="both"/>
        <w:rPr>
          <w:szCs w:val="20"/>
        </w:rPr>
      </w:pPr>
      <w:r>
        <w:rPr>
          <w:szCs w:val="20"/>
        </w:rPr>
        <w:t>Las sanciones impuestas por faltas leves prescribirán al cabo de un año. Este plazo comenzará a contar desde el día siguiente a aquel en que haya adquirido firmeza por vía administrativa la resolución por la cual se va a imponer la sanción y se interrumpirá por la iniciación, con conocimiento del interesado, del procedimiento de ejecución, reanudándose si el expediente estuviera paralizado durante más de un mes por causa no imputable al presunto responsable.</w:t>
      </w:r>
    </w:p>
    <w:p w14:paraId="636CB67D" w14:textId="77777777" w:rsidR="00D85706" w:rsidRDefault="00D85706" w:rsidP="00D85706">
      <w:pPr>
        <w:jc w:val="both"/>
        <w:rPr>
          <w:strike/>
          <w:szCs w:val="20"/>
        </w:rPr>
      </w:pPr>
    </w:p>
    <w:p w14:paraId="5CA1C9BA" w14:textId="77777777" w:rsidR="00D85706" w:rsidRDefault="00D85706" w:rsidP="00D85706">
      <w:pPr>
        <w:jc w:val="both"/>
        <w:rPr>
          <w:szCs w:val="20"/>
        </w:rPr>
      </w:pPr>
      <w:r>
        <w:rPr>
          <w:szCs w:val="20"/>
        </w:rPr>
        <w:lastRenderedPageBreak/>
        <w:t>Con respecto a la caducidad el plazo máximo para dictar y notificar la resolución de un expediente sancionador es de nueve meses, según lo establecido en el art 98.3 de la Ley 10/2014, de 29 de diciembre, de la Generalitat, de Salud de la Comunitat Valenciana.</w:t>
      </w:r>
    </w:p>
    <w:p w14:paraId="45C4C920" w14:textId="77777777" w:rsidR="00D85706" w:rsidRDefault="00D85706" w:rsidP="00D85706">
      <w:pPr>
        <w:jc w:val="both"/>
        <w:rPr>
          <w:szCs w:val="20"/>
        </w:rPr>
      </w:pPr>
    </w:p>
    <w:p w14:paraId="2964A153" w14:textId="77777777" w:rsidR="00D85706" w:rsidRDefault="00D85706" w:rsidP="00D85706">
      <w:pPr>
        <w:jc w:val="both"/>
        <w:rPr>
          <w:szCs w:val="20"/>
        </w:rPr>
      </w:pPr>
    </w:p>
    <w:p w14:paraId="148DB8AF" w14:textId="77777777" w:rsidR="00D85706" w:rsidRDefault="00D85706" w:rsidP="00D85706">
      <w:pPr>
        <w:pStyle w:val="Ttulo1"/>
        <w:jc w:val="both"/>
      </w:pPr>
      <w:bookmarkStart w:id="38" w:name="_Toc151028947"/>
      <w:r>
        <w:t>TITULO IV: DEL CONTROL Y TENENCIA DE ANIMALES</w:t>
      </w:r>
      <w:bookmarkEnd w:id="38"/>
      <w:r>
        <w:t xml:space="preserve"> </w:t>
      </w:r>
    </w:p>
    <w:p w14:paraId="1BF2C8A6" w14:textId="77777777" w:rsidR="00D85706" w:rsidRDefault="00D85706" w:rsidP="00D85706">
      <w:pPr>
        <w:jc w:val="both"/>
        <w:rPr>
          <w:szCs w:val="20"/>
        </w:rPr>
      </w:pPr>
    </w:p>
    <w:p w14:paraId="4C084F30" w14:textId="77777777" w:rsidR="00D85706" w:rsidRDefault="00D85706" w:rsidP="00D85706">
      <w:pPr>
        <w:pStyle w:val="Ttulo2"/>
      </w:pPr>
      <w:bookmarkStart w:id="39" w:name="_Toc151028948"/>
      <w:r>
        <w:t>CAPÍTULO I. ANIMALES DE COMPAÑÍA</w:t>
      </w:r>
      <w:bookmarkEnd w:id="39"/>
    </w:p>
    <w:p w14:paraId="75D2B7D4" w14:textId="77777777" w:rsidR="00D85706" w:rsidRDefault="00D85706" w:rsidP="00D85706"/>
    <w:p w14:paraId="2FE34697" w14:textId="77777777" w:rsidR="00D85706" w:rsidRDefault="00D85706" w:rsidP="00D85706">
      <w:pPr>
        <w:pStyle w:val="Ttulo3"/>
      </w:pPr>
      <w:r>
        <w:t>Artículo 66. Ámbito de aplicación</w:t>
      </w:r>
    </w:p>
    <w:p w14:paraId="3D17CB06" w14:textId="77777777" w:rsidR="00D85706" w:rsidRDefault="00D85706" w:rsidP="00D85706">
      <w:pPr>
        <w:jc w:val="both"/>
        <w:rPr>
          <w:szCs w:val="20"/>
        </w:rPr>
      </w:pPr>
    </w:p>
    <w:p w14:paraId="54D4798C" w14:textId="77777777" w:rsidR="00D85706" w:rsidRDefault="00D85706" w:rsidP="00D85706">
      <w:pPr>
        <w:jc w:val="both"/>
        <w:rPr>
          <w:szCs w:val="20"/>
        </w:rPr>
      </w:pPr>
      <w:r>
        <w:rPr>
          <w:szCs w:val="20"/>
        </w:rPr>
        <w:t>Esta ordenanza será de aplicación a los animales de compañía y a aquellos otros animales que puedan no tener esta consideración, en los términos establecidos en la Ley 2/2023, de 13 de marzo, de Protección, Bienestar y Tenencia de animales de compañía y otras medidas de bienestar animal.</w:t>
      </w:r>
    </w:p>
    <w:p w14:paraId="7647DDED" w14:textId="77777777" w:rsidR="00D85706" w:rsidRDefault="00D85706" w:rsidP="00D85706">
      <w:pPr>
        <w:rPr>
          <w:rStyle w:val="Textoennegrita"/>
        </w:rPr>
      </w:pPr>
    </w:p>
    <w:p w14:paraId="3E19C6C8" w14:textId="77777777" w:rsidR="00D85706" w:rsidRDefault="00D85706" w:rsidP="00D85706">
      <w:pPr>
        <w:pStyle w:val="Ttulo3"/>
      </w:pPr>
      <w:r>
        <w:t>Artículo 67. Obligaciones de las personas responsables legales y temporales de animales de compañía.</w:t>
      </w:r>
    </w:p>
    <w:p w14:paraId="7DEBBFE4" w14:textId="77777777" w:rsidR="00D85706" w:rsidRDefault="00D85706" w:rsidP="00D85706">
      <w:pPr>
        <w:jc w:val="both"/>
        <w:rPr>
          <w:szCs w:val="20"/>
        </w:rPr>
      </w:pPr>
    </w:p>
    <w:p w14:paraId="582D9AD8" w14:textId="77777777" w:rsidR="00D85706" w:rsidRDefault="00D85706" w:rsidP="00D85706">
      <w:pPr>
        <w:jc w:val="both"/>
        <w:rPr>
          <w:szCs w:val="20"/>
        </w:rPr>
      </w:pPr>
      <w:r>
        <w:rPr>
          <w:szCs w:val="20"/>
        </w:rPr>
        <w:t>1. Las siguientes obligaciones corresponden a los responsables legales y temporales y, en general, a todas aquellas personas que mantienen o custodian animales de compañía o bien disfrutan de ellos:</w:t>
      </w:r>
    </w:p>
    <w:p w14:paraId="689A249C" w14:textId="77777777" w:rsidR="00D85706" w:rsidRDefault="00D85706" w:rsidP="00D85706">
      <w:pPr>
        <w:jc w:val="both"/>
        <w:rPr>
          <w:szCs w:val="20"/>
        </w:rPr>
      </w:pPr>
    </w:p>
    <w:p w14:paraId="7C7B7432" w14:textId="77777777" w:rsidR="00D85706" w:rsidRDefault="00D85706" w:rsidP="00D85706">
      <w:pPr>
        <w:jc w:val="both"/>
        <w:rPr>
          <w:szCs w:val="20"/>
        </w:rPr>
      </w:pPr>
      <w:r>
        <w:rPr>
          <w:szCs w:val="20"/>
        </w:rPr>
        <w:t>a) Tratar a los animales de acuerdo con su condición de seres sintientes, proporcionándoles atención, supervisión, control y cuidados suficientes; una alimentación y bebida sana, adecuada y conveniente para su normal desarrollo; unas buenas condiciones higiénico-sanitarias; la realización del ejercicio necesario; un espacio suficiente, higiénico, de acuerdo con sus necesidades etológicas, con protección frente a las inclemencias meteorológicas, y que permita el control con una frecuencia adecuada; compañía en caso de animales de especies gregarias, que en ningún caso pueden mantener los animales atados y/o cerrados en condiciones que puedan suponer peligro o dolor para el animal, o aislados del ser humano u otros animales; y, en general, una atención adecuada a las necesidades etológicas, fisiológicas y físicas de la especie y de cada individuo.</w:t>
      </w:r>
    </w:p>
    <w:p w14:paraId="2725A836" w14:textId="77777777" w:rsidR="00D85706" w:rsidRDefault="00D85706" w:rsidP="00D85706">
      <w:pPr>
        <w:jc w:val="both"/>
        <w:rPr>
          <w:szCs w:val="20"/>
        </w:rPr>
      </w:pPr>
    </w:p>
    <w:p w14:paraId="6AB2F7CE" w14:textId="77777777" w:rsidR="00D85706" w:rsidRDefault="00D85706" w:rsidP="00D85706">
      <w:pPr>
        <w:jc w:val="both"/>
        <w:rPr>
          <w:szCs w:val="20"/>
        </w:rPr>
      </w:pPr>
      <w:r>
        <w:rPr>
          <w:szCs w:val="20"/>
        </w:rPr>
        <w:t>b) Impedir que los animales depositen los excrementos en aceras, paseos, jardines y, en general, en espacios públicos o privados de uso común. En caso de que los depositen, hay que retirarlos y limpiar inmediatamente, adoptando las medidas oportunas de limpieza para impedir que los animales ensucien la vía pública.</w:t>
      </w:r>
    </w:p>
    <w:p w14:paraId="6ED99205" w14:textId="77777777" w:rsidR="00D85706" w:rsidRDefault="00D85706" w:rsidP="00D85706">
      <w:pPr>
        <w:jc w:val="both"/>
        <w:rPr>
          <w:szCs w:val="20"/>
        </w:rPr>
      </w:pPr>
    </w:p>
    <w:p w14:paraId="2BC3B125" w14:textId="77777777" w:rsidR="00D85706" w:rsidRDefault="00D85706" w:rsidP="00D85706">
      <w:pPr>
        <w:jc w:val="both"/>
        <w:rPr>
          <w:szCs w:val="20"/>
        </w:rPr>
      </w:pPr>
      <w:r>
        <w:rPr>
          <w:szCs w:val="20"/>
        </w:rPr>
        <w:t>c) Proporcionar a los animales aquellos tratamientos preventivos que se declaren obligatorios, así como cualquier otro tipo de tratamiento veterinario preventivo, paliativo o curativo que sea esencial para mantener su buen estado de salud.</w:t>
      </w:r>
    </w:p>
    <w:p w14:paraId="0D6F9E81" w14:textId="77777777" w:rsidR="00D85706" w:rsidRDefault="00D85706" w:rsidP="00D85706">
      <w:pPr>
        <w:jc w:val="both"/>
        <w:rPr>
          <w:szCs w:val="20"/>
        </w:rPr>
      </w:pPr>
    </w:p>
    <w:p w14:paraId="0E2067F9" w14:textId="77777777" w:rsidR="00D85706" w:rsidRDefault="00D85706" w:rsidP="00D85706">
      <w:pPr>
        <w:jc w:val="both"/>
        <w:rPr>
          <w:szCs w:val="20"/>
        </w:rPr>
      </w:pPr>
      <w:r>
        <w:rPr>
          <w:szCs w:val="20"/>
        </w:rPr>
        <w:t>d) Adoptar las medidas necesarias para evitar que la presencia, tenencia o circulación de los animales pueda intimidar o suponer peligro, amenaza, daños o perjuicios a las personas, animales o cosas; realizar a los animales pruebas de sociabilidad y educación, cuando su carácter y comportamiento así lo aconseje, y educarlos con métodos no agresivos ni violentos. La persona responsable legal o temporal de los animales de la especie canina debe realizar un acompañamiento adecuado por las vías públicas, desplazándose en todo momento por medio de una correa o similar inferior a dos metros de longitud. Están exentos del desplazamiento mediante correa o similar los animales de la especie canina con funciones específicas en el ejercicio de estas.</w:t>
      </w:r>
    </w:p>
    <w:p w14:paraId="0C417C46" w14:textId="77777777" w:rsidR="00D85706" w:rsidRDefault="00D85706" w:rsidP="00D85706">
      <w:pPr>
        <w:jc w:val="both"/>
        <w:rPr>
          <w:szCs w:val="20"/>
        </w:rPr>
      </w:pPr>
    </w:p>
    <w:p w14:paraId="4749417A" w14:textId="77777777" w:rsidR="00D85706" w:rsidRDefault="00D85706" w:rsidP="00D85706">
      <w:pPr>
        <w:jc w:val="both"/>
        <w:rPr>
          <w:szCs w:val="20"/>
        </w:rPr>
      </w:pPr>
      <w:r>
        <w:rPr>
          <w:szCs w:val="20"/>
        </w:rPr>
        <w:t>e) Poner a disposición de la autoridad competente o de sus agentes aquella documentación que se les requiera y resulte obligatoria en cada caso, colaborando para la obtención de la información necesaria en todo momento.</w:t>
      </w:r>
    </w:p>
    <w:p w14:paraId="6061BA10" w14:textId="77777777" w:rsidR="00D85706" w:rsidRDefault="00D85706" w:rsidP="00D85706">
      <w:pPr>
        <w:jc w:val="both"/>
        <w:rPr>
          <w:szCs w:val="20"/>
        </w:rPr>
      </w:pPr>
    </w:p>
    <w:p w14:paraId="202BE25D" w14:textId="77777777" w:rsidR="00D85706" w:rsidRDefault="00D85706" w:rsidP="00D85706">
      <w:pPr>
        <w:jc w:val="both"/>
        <w:rPr>
          <w:szCs w:val="20"/>
        </w:rPr>
      </w:pPr>
      <w:r>
        <w:rPr>
          <w:szCs w:val="20"/>
        </w:rPr>
        <w:t xml:space="preserve">f) Colaborar con la Conselleria competente y, en su caso, con el ayuntamiento en materia de sanidad animal cuando, por razones graves y justificadas de sanidad animal o salud pública, se ordene el internamiento o aislamiento de los animales a los cuales se haya diagnosticado una </w:t>
      </w:r>
      <w:r>
        <w:rPr>
          <w:szCs w:val="20"/>
        </w:rPr>
        <w:lastRenderedPageBreak/>
        <w:t>enfermedad transmisible para su tratamiento, ya sea paliativo o curativo, o si no puede aplicarse, la eutanasia.</w:t>
      </w:r>
    </w:p>
    <w:p w14:paraId="4E97C880" w14:textId="77777777" w:rsidR="00D85706" w:rsidRDefault="00D85706" w:rsidP="00D85706">
      <w:pPr>
        <w:jc w:val="both"/>
        <w:rPr>
          <w:szCs w:val="20"/>
        </w:rPr>
      </w:pPr>
    </w:p>
    <w:p w14:paraId="2FF3B19D" w14:textId="77777777" w:rsidR="00D85706" w:rsidRDefault="00D85706" w:rsidP="00D85706">
      <w:pPr>
        <w:jc w:val="both"/>
        <w:rPr>
          <w:szCs w:val="20"/>
        </w:rPr>
      </w:pPr>
      <w:r>
        <w:rPr>
          <w:szCs w:val="20"/>
        </w:rPr>
        <w:t>g) Las personas profesionales que actúan como responsables temporales deben comunicar a las personas responsables legales la obligatoriedad de contar con la identificación de un animal sujeto a identificación obligatoria por la normativa. En caso de incumplimiento reiterado de esta obligación, las personas profesionales podrán comunicar a las autoridades competentes su ausencia.</w:t>
      </w:r>
    </w:p>
    <w:p w14:paraId="32F1A914" w14:textId="77777777" w:rsidR="00D85706" w:rsidRDefault="00D85706" w:rsidP="00D85706">
      <w:pPr>
        <w:jc w:val="both"/>
        <w:rPr>
          <w:szCs w:val="20"/>
        </w:rPr>
      </w:pPr>
    </w:p>
    <w:p w14:paraId="7BF04452" w14:textId="77777777" w:rsidR="00D85706" w:rsidRDefault="00D85706" w:rsidP="00D85706">
      <w:pPr>
        <w:jc w:val="both"/>
        <w:rPr>
          <w:szCs w:val="20"/>
        </w:rPr>
      </w:pPr>
      <w:r>
        <w:rPr>
          <w:szCs w:val="20"/>
        </w:rPr>
        <w:t>h) En presencia de animales de compañía atropellados en vía pública, cualquier ciudadano debe comunicar los hechos al ayuntamiento o a las fuerzas y cuerpos de seguridad o protección civil; los cuales, a su vez, avisarán a la persona responsable legal. En caso de que el animal esté con vida, se priorizará su traslado con carácter de urgencia al centro veterinario más próximo. En todos estos supuestos, si el estado del animal presenta indicios de maltrato, la autoridad municipal competente requerirá un informe veterinario para remitirlo al ministerio fiscal o a la autoridad judicial.</w:t>
      </w:r>
    </w:p>
    <w:p w14:paraId="4B79F8BF" w14:textId="77777777" w:rsidR="00D85706" w:rsidRDefault="00D85706" w:rsidP="00D85706">
      <w:pPr>
        <w:jc w:val="both"/>
        <w:rPr>
          <w:szCs w:val="20"/>
        </w:rPr>
      </w:pPr>
    </w:p>
    <w:p w14:paraId="21489413" w14:textId="77777777" w:rsidR="00D85706" w:rsidRDefault="00D85706" w:rsidP="00D85706">
      <w:pPr>
        <w:jc w:val="both"/>
        <w:rPr>
          <w:szCs w:val="20"/>
        </w:rPr>
      </w:pPr>
      <w:r>
        <w:rPr>
          <w:szCs w:val="20"/>
        </w:rPr>
        <w:t>2. Las siguientes obligaciones corresponden exclusivamente a las personas responsables legales de los animales de compañía:</w:t>
      </w:r>
    </w:p>
    <w:p w14:paraId="78656AD3" w14:textId="77777777" w:rsidR="00D85706" w:rsidRDefault="00D85706" w:rsidP="00D85706">
      <w:pPr>
        <w:jc w:val="both"/>
        <w:rPr>
          <w:szCs w:val="20"/>
        </w:rPr>
      </w:pPr>
    </w:p>
    <w:p w14:paraId="65C01D42" w14:textId="77777777" w:rsidR="00D85706" w:rsidRDefault="00D85706" w:rsidP="00D85706">
      <w:pPr>
        <w:jc w:val="both"/>
        <w:rPr>
          <w:szCs w:val="20"/>
        </w:rPr>
      </w:pPr>
      <w:r>
        <w:rPr>
          <w:szCs w:val="20"/>
        </w:rPr>
        <w:t>a) Obligación de esterilizar a los animales de las especies canina y felina, de los que no se puede ejercer un control reproductivo, que se mantienen en polígonos industriales, obras, zonas urbanas y periurbanas, fincas rústicas o apartadas del casco urbano o similares, y aquellos que tienen acceso al exterior de las viviendas y pueden tener contacto no controlado con otros animales de la misma especie, excepto prescripción veterinaria. En los casos en que conviven en una misma vivienda o ubicación animales de la misma especie y de diferentes sexos, al menos todos los miembros de uno de los sexos deben estar esterilizados cuando no se puede ejercer un control reproductivo, excepto en el caso de criadores inscritos en el registro correspondiente.</w:t>
      </w:r>
    </w:p>
    <w:p w14:paraId="162F4984" w14:textId="77777777" w:rsidR="00D85706" w:rsidRDefault="00D85706" w:rsidP="00D85706">
      <w:pPr>
        <w:jc w:val="both"/>
        <w:rPr>
          <w:szCs w:val="20"/>
        </w:rPr>
      </w:pPr>
    </w:p>
    <w:p w14:paraId="2F240CF1" w14:textId="77777777" w:rsidR="00D85706" w:rsidRDefault="00D85706" w:rsidP="00D85706">
      <w:pPr>
        <w:jc w:val="both"/>
        <w:rPr>
          <w:szCs w:val="20"/>
        </w:rPr>
      </w:pPr>
      <w:r>
        <w:rPr>
          <w:szCs w:val="20"/>
        </w:rPr>
        <w:t>Los animales adultos de especie canina y felina que ingresen en los centros de protección animal se esterilizarán durante su permanencia en estos después de vencido el plazo de recuperación de los animales de compañía por parte de sus responsables legales. En ningún caso podrán darse en adopción o acogida sin esterilizar, excepto prescripción veterinaria.</w:t>
      </w:r>
    </w:p>
    <w:p w14:paraId="1511580A" w14:textId="77777777" w:rsidR="00D85706" w:rsidRDefault="00D85706" w:rsidP="00D85706">
      <w:pPr>
        <w:jc w:val="both"/>
        <w:rPr>
          <w:szCs w:val="20"/>
        </w:rPr>
      </w:pPr>
    </w:p>
    <w:p w14:paraId="556B2CFB" w14:textId="77777777" w:rsidR="00D85706" w:rsidRDefault="00D85706" w:rsidP="00D85706">
      <w:pPr>
        <w:jc w:val="both"/>
        <w:rPr>
          <w:szCs w:val="20"/>
        </w:rPr>
      </w:pPr>
      <w:r>
        <w:rPr>
          <w:szCs w:val="20"/>
        </w:rPr>
        <w:t>b) Identificar a los animales que la normativa considera obligatorio mediante el procedimiento establecido y comunicar el extravío, sustracción o muerte de los animales al Registro Valenciano de Identificación de Animales de Compañía en un plazo máximo de setenta y dos horas, y al ayuntamiento en el que se encuentre empadronada la persona responsable legal del animal. Comunicar el extravío, sustracción o pérdida de los animales de compañía no incluidos en el Registro Supramunicipal de Identificación de Animales de Compañía de la Comunitat Valenciana a la autoridad competente. La comunicación del extravío o sustracción del animal irá acompañada de la correspondiente denuncia. Las transacciones de animales con identificación obligatoria se harán siempre con los animales identificados correctamente.</w:t>
      </w:r>
    </w:p>
    <w:p w14:paraId="0BA97F9D" w14:textId="77777777" w:rsidR="00D85706" w:rsidRDefault="00D85706" w:rsidP="00D85706">
      <w:pPr>
        <w:jc w:val="both"/>
        <w:rPr>
          <w:b/>
          <w:bCs/>
          <w:szCs w:val="20"/>
        </w:rPr>
      </w:pPr>
    </w:p>
    <w:p w14:paraId="00916921" w14:textId="77777777" w:rsidR="00D85706" w:rsidRDefault="00D85706" w:rsidP="00D85706">
      <w:pPr>
        <w:pStyle w:val="Ttulo3"/>
      </w:pPr>
      <w:r>
        <w:t>Artículo 68. Prohibiciones en cuanto a los animales de compañía.</w:t>
      </w:r>
    </w:p>
    <w:p w14:paraId="657AC837" w14:textId="77777777" w:rsidR="00D85706" w:rsidRDefault="00D85706" w:rsidP="00D85706">
      <w:pPr>
        <w:jc w:val="both"/>
        <w:rPr>
          <w:szCs w:val="20"/>
        </w:rPr>
      </w:pPr>
    </w:p>
    <w:p w14:paraId="325FCCC9" w14:textId="77777777" w:rsidR="00D85706" w:rsidRDefault="00D85706" w:rsidP="00D85706">
      <w:pPr>
        <w:jc w:val="both"/>
        <w:rPr>
          <w:szCs w:val="20"/>
        </w:rPr>
      </w:pPr>
      <w:r>
        <w:rPr>
          <w:szCs w:val="20"/>
        </w:rPr>
        <w:t>Queda prohibido:</w:t>
      </w:r>
    </w:p>
    <w:p w14:paraId="2040020E" w14:textId="77777777" w:rsidR="00D85706" w:rsidRDefault="00D85706" w:rsidP="00D85706">
      <w:pPr>
        <w:jc w:val="both"/>
        <w:rPr>
          <w:szCs w:val="20"/>
        </w:rPr>
      </w:pPr>
    </w:p>
    <w:p w14:paraId="529B8E0E" w14:textId="77777777" w:rsidR="00D85706" w:rsidRDefault="00D85706" w:rsidP="00D85706">
      <w:pPr>
        <w:jc w:val="both"/>
        <w:rPr>
          <w:szCs w:val="20"/>
        </w:rPr>
      </w:pPr>
      <w:r>
        <w:rPr>
          <w:szCs w:val="20"/>
        </w:rPr>
        <w:t>a) El sacrificio y la eutanasia en los supuestos no previstos en esta ley.</w:t>
      </w:r>
    </w:p>
    <w:p w14:paraId="34A5870E" w14:textId="77777777" w:rsidR="00D85706" w:rsidRDefault="00D85706" w:rsidP="00D85706">
      <w:pPr>
        <w:jc w:val="both"/>
        <w:rPr>
          <w:szCs w:val="20"/>
        </w:rPr>
      </w:pPr>
    </w:p>
    <w:p w14:paraId="4D3AE101" w14:textId="77777777" w:rsidR="00D85706" w:rsidRDefault="00D85706" w:rsidP="00D85706">
      <w:pPr>
        <w:jc w:val="both"/>
        <w:rPr>
          <w:szCs w:val="20"/>
        </w:rPr>
      </w:pPr>
      <w:r>
        <w:rPr>
          <w:szCs w:val="20"/>
        </w:rPr>
        <w:t>b) Maltratar a los animales de compañía.</w:t>
      </w:r>
    </w:p>
    <w:p w14:paraId="66D6B0B0" w14:textId="77777777" w:rsidR="00D85706" w:rsidRDefault="00D85706" w:rsidP="00D85706">
      <w:pPr>
        <w:jc w:val="both"/>
        <w:rPr>
          <w:szCs w:val="20"/>
        </w:rPr>
      </w:pPr>
    </w:p>
    <w:p w14:paraId="55453B29" w14:textId="77777777" w:rsidR="00D85706" w:rsidRDefault="00D85706" w:rsidP="00D85706">
      <w:pPr>
        <w:jc w:val="both"/>
        <w:rPr>
          <w:szCs w:val="20"/>
        </w:rPr>
      </w:pPr>
      <w:r>
        <w:rPr>
          <w:szCs w:val="20"/>
        </w:rPr>
        <w:t>c) Abandonar a los animales de compañía.</w:t>
      </w:r>
    </w:p>
    <w:p w14:paraId="5BFB6AF6" w14:textId="77777777" w:rsidR="00D85706" w:rsidRDefault="00D85706" w:rsidP="00D85706">
      <w:pPr>
        <w:jc w:val="both"/>
        <w:rPr>
          <w:szCs w:val="20"/>
        </w:rPr>
      </w:pPr>
    </w:p>
    <w:p w14:paraId="57433BC1" w14:textId="77777777" w:rsidR="00D85706" w:rsidRDefault="00D85706" w:rsidP="00D85706">
      <w:pPr>
        <w:jc w:val="both"/>
        <w:rPr>
          <w:szCs w:val="20"/>
        </w:rPr>
      </w:pPr>
      <w:r>
        <w:rPr>
          <w:szCs w:val="20"/>
        </w:rPr>
        <w:t xml:space="preserve">d) Mantener a los animales de compañía atados permanentemente, enjaulados en </w:t>
      </w:r>
    </w:p>
    <w:p w14:paraId="49583387" w14:textId="77777777" w:rsidR="00D85706" w:rsidRDefault="00D85706" w:rsidP="00D85706">
      <w:pPr>
        <w:jc w:val="both"/>
        <w:rPr>
          <w:szCs w:val="20"/>
        </w:rPr>
      </w:pPr>
      <w:r>
        <w:rPr>
          <w:szCs w:val="20"/>
        </w:rPr>
        <w:t>instalaciones indebidas o en cualquier condición inadecuada para sus necesidades fisiológicas y etológicas, según la raza y la especie.</w:t>
      </w:r>
    </w:p>
    <w:p w14:paraId="57BDA8C5" w14:textId="77777777" w:rsidR="00D85706" w:rsidRDefault="00D85706" w:rsidP="00D85706">
      <w:pPr>
        <w:jc w:val="both"/>
        <w:rPr>
          <w:szCs w:val="20"/>
        </w:rPr>
      </w:pPr>
    </w:p>
    <w:p w14:paraId="22006888" w14:textId="77777777" w:rsidR="00D85706" w:rsidRDefault="00D85706" w:rsidP="00D85706">
      <w:pPr>
        <w:jc w:val="both"/>
        <w:rPr>
          <w:szCs w:val="20"/>
        </w:rPr>
      </w:pPr>
      <w:r>
        <w:rPr>
          <w:szCs w:val="20"/>
        </w:rPr>
        <w:t xml:space="preserve">e) Las mutilaciones de animales de compañía, excepto las requeridas por necesidades médico-quirúrgicas, siempre que sea necesario para mantener la salud del animal, que en todo caso </w:t>
      </w:r>
      <w:r>
        <w:rPr>
          <w:szCs w:val="20"/>
        </w:rPr>
        <w:lastRenderedPageBreak/>
        <w:t>serán realizadas y justificadas por una persona veterinaria colegiada. Esta excepción no incluye las mutilaciones con finalidades exclusivamente estéticas.</w:t>
      </w:r>
    </w:p>
    <w:p w14:paraId="04B6F084" w14:textId="77777777" w:rsidR="00D85706" w:rsidRDefault="00D85706" w:rsidP="00D85706">
      <w:pPr>
        <w:jc w:val="both"/>
        <w:rPr>
          <w:szCs w:val="20"/>
        </w:rPr>
      </w:pPr>
    </w:p>
    <w:p w14:paraId="7935B9E3" w14:textId="77777777" w:rsidR="00D85706" w:rsidRDefault="00D85706" w:rsidP="00D85706">
      <w:pPr>
        <w:jc w:val="both"/>
        <w:rPr>
          <w:szCs w:val="20"/>
        </w:rPr>
      </w:pPr>
      <w:r>
        <w:rPr>
          <w:szCs w:val="20"/>
        </w:rPr>
        <w:t>f) No proporcionar a los animales de compañía la alimentación y el agua necesarios para su desarrollo normal.</w:t>
      </w:r>
    </w:p>
    <w:p w14:paraId="1D2933AD" w14:textId="77777777" w:rsidR="00D85706" w:rsidRDefault="00D85706" w:rsidP="00D85706">
      <w:pPr>
        <w:jc w:val="both"/>
        <w:rPr>
          <w:szCs w:val="20"/>
        </w:rPr>
      </w:pPr>
    </w:p>
    <w:p w14:paraId="50B03137" w14:textId="77777777" w:rsidR="00D85706" w:rsidRDefault="00D85706" w:rsidP="00D85706">
      <w:pPr>
        <w:jc w:val="both"/>
        <w:rPr>
          <w:szCs w:val="20"/>
        </w:rPr>
      </w:pPr>
      <w:r>
        <w:rPr>
          <w:szCs w:val="20"/>
        </w:rPr>
        <w:t>g) Suministrarles drogas, fármacos o alimentos que puedan ocasionarles lesiones, trastornos graves o la muerte, excepto los prescritos por personas profesionales veterinarias colegiadas.</w:t>
      </w:r>
    </w:p>
    <w:p w14:paraId="125CDBC2" w14:textId="77777777" w:rsidR="00D85706" w:rsidRDefault="00D85706" w:rsidP="00D85706">
      <w:pPr>
        <w:jc w:val="both"/>
        <w:rPr>
          <w:szCs w:val="20"/>
        </w:rPr>
      </w:pPr>
    </w:p>
    <w:p w14:paraId="0F674D9D" w14:textId="77777777" w:rsidR="00D85706" w:rsidRDefault="00D85706" w:rsidP="00D85706">
      <w:pPr>
        <w:jc w:val="both"/>
        <w:rPr>
          <w:szCs w:val="20"/>
        </w:rPr>
      </w:pPr>
      <w:r>
        <w:rPr>
          <w:szCs w:val="20"/>
        </w:rPr>
        <w:t>h) La cría y comercialización de animales de compañía sin las licencias y los permisos correspondientes.</w:t>
      </w:r>
    </w:p>
    <w:p w14:paraId="091932FD" w14:textId="77777777" w:rsidR="00D85706" w:rsidRDefault="00D85706" w:rsidP="00D85706">
      <w:pPr>
        <w:jc w:val="both"/>
        <w:rPr>
          <w:szCs w:val="20"/>
        </w:rPr>
      </w:pPr>
    </w:p>
    <w:p w14:paraId="26C5DB2B" w14:textId="77777777" w:rsidR="00D85706" w:rsidRDefault="00D85706" w:rsidP="00D85706">
      <w:pPr>
        <w:jc w:val="both"/>
        <w:rPr>
          <w:szCs w:val="20"/>
        </w:rPr>
      </w:pPr>
      <w:r>
        <w:rPr>
          <w:szCs w:val="20"/>
        </w:rPr>
        <w:t>i) La tenencia de animales de compañía en lugares donde no se pueda ejercer la atención y vigilancia adecuadas y oportunas, de acuerdo con sus necesidades etológicas según especie y raza, así como que no se pueda prestar los tratamientos veterinarios prescritos.</w:t>
      </w:r>
    </w:p>
    <w:p w14:paraId="0F75D07F" w14:textId="77777777" w:rsidR="00D85706" w:rsidRDefault="00D85706" w:rsidP="00D85706">
      <w:pPr>
        <w:jc w:val="both"/>
        <w:rPr>
          <w:szCs w:val="20"/>
        </w:rPr>
      </w:pPr>
    </w:p>
    <w:p w14:paraId="35CC63BE" w14:textId="77777777" w:rsidR="00D85706" w:rsidRDefault="00D85706" w:rsidP="00D85706">
      <w:pPr>
        <w:jc w:val="both"/>
        <w:rPr>
          <w:szCs w:val="20"/>
        </w:rPr>
      </w:pPr>
      <w:r>
        <w:rPr>
          <w:szCs w:val="20"/>
        </w:rPr>
        <w:t>j) Dejar animales en vehículos estacionados o en cualquier otro lugar sin la protección adecuada frente a la exposición solar y/o sin la ventilación y temperatura adecuadas.</w:t>
      </w:r>
    </w:p>
    <w:p w14:paraId="7D1B2E10" w14:textId="77777777" w:rsidR="00D85706" w:rsidRDefault="00D85706" w:rsidP="00D85706">
      <w:pPr>
        <w:jc w:val="both"/>
        <w:rPr>
          <w:szCs w:val="20"/>
        </w:rPr>
      </w:pPr>
    </w:p>
    <w:p w14:paraId="16C304F1" w14:textId="77777777" w:rsidR="00D85706" w:rsidRDefault="00D85706" w:rsidP="00D85706">
      <w:pPr>
        <w:jc w:val="both"/>
        <w:rPr>
          <w:szCs w:val="20"/>
        </w:rPr>
      </w:pPr>
      <w:r>
        <w:rPr>
          <w:szCs w:val="20"/>
        </w:rPr>
        <w:t>k) La puesta en libertad en el medio natural y el abandono de individuos de cualquier especie exótica invasora regulada en el Real decreto 630/2013, de 2 de agosto, por el que se regula el Catálogo español de especies exóticas invasoras, o la normativa que lo sustituya o desarrolle, que se mantenga como animal de compañía, con la excepción de los que se incluyen en el Real decreto 1.118/1989, de 15 de septiembre, por el que se determinan las especies objeto de caza y de pesca comercializables y se dictan normas al respecto, o la normativa que lo sustituya o desarrolle, que estarán sujetos al régimen de autorización administrativa por la Conselleria competente en materia de caza y pesca.</w:t>
      </w:r>
    </w:p>
    <w:p w14:paraId="52A13F08" w14:textId="77777777" w:rsidR="00D85706" w:rsidRDefault="00D85706" w:rsidP="00D85706">
      <w:pPr>
        <w:jc w:val="both"/>
        <w:rPr>
          <w:szCs w:val="20"/>
        </w:rPr>
      </w:pPr>
    </w:p>
    <w:p w14:paraId="0EFBF990" w14:textId="77777777" w:rsidR="00D85706" w:rsidRDefault="00D85706" w:rsidP="00D85706">
      <w:pPr>
        <w:jc w:val="both"/>
        <w:rPr>
          <w:szCs w:val="20"/>
        </w:rPr>
      </w:pPr>
      <w:r>
        <w:rPr>
          <w:szCs w:val="20"/>
        </w:rPr>
        <w:t>l) La asistencia sanitaria por parte de personas no facultadas, según la legislación vigente; con excepción de los primeros auxilios o las pautas establecidas por personas profesionales veterinarias.</w:t>
      </w:r>
    </w:p>
    <w:p w14:paraId="73A1D31D" w14:textId="77777777" w:rsidR="00D85706" w:rsidRDefault="00D85706" w:rsidP="00D85706">
      <w:pPr>
        <w:jc w:val="both"/>
        <w:rPr>
          <w:szCs w:val="20"/>
        </w:rPr>
      </w:pPr>
      <w:r>
        <w:rPr>
          <w:szCs w:val="20"/>
        </w:rPr>
        <w:t>m) Dar a los animales de compañía una educación agresiva o violenta o prepararlos para peleas, con las excepciones previstas en el artículo 1.2 de la Ley 50/1999, de 23 de diciembre, sobre el régimen jurídico de la tenencia de animales potencialmente peligrosos.</w:t>
      </w:r>
    </w:p>
    <w:p w14:paraId="222CFC85" w14:textId="77777777" w:rsidR="00D85706" w:rsidRDefault="00D85706" w:rsidP="00D85706">
      <w:pPr>
        <w:jc w:val="both"/>
        <w:rPr>
          <w:szCs w:val="20"/>
        </w:rPr>
      </w:pPr>
    </w:p>
    <w:p w14:paraId="32E02CE5" w14:textId="77777777" w:rsidR="00D85706" w:rsidRDefault="00D85706" w:rsidP="00D85706">
      <w:pPr>
        <w:jc w:val="both"/>
        <w:rPr>
          <w:szCs w:val="20"/>
        </w:rPr>
      </w:pPr>
      <w:r>
        <w:rPr>
          <w:szCs w:val="20"/>
        </w:rPr>
        <w:t>n) El uso de jardines, parques y espacios públicos urbanos para el adiestramiento de animales de la especie canina excepto ejercicios de socialización con autorización municipal.</w:t>
      </w:r>
    </w:p>
    <w:p w14:paraId="5D2717F8" w14:textId="77777777" w:rsidR="00D85706" w:rsidRDefault="00D85706" w:rsidP="00D85706">
      <w:pPr>
        <w:jc w:val="both"/>
        <w:rPr>
          <w:szCs w:val="20"/>
        </w:rPr>
      </w:pPr>
    </w:p>
    <w:p w14:paraId="3FCF6993" w14:textId="77777777" w:rsidR="00D85706" w:rsidRDefault="00D85706" w:rsidP="00D85706">
      <w:pPr>
        <w:jc w:val="both"/>
        <w:rPr>
          <w:szCs w:val="20"/>
        </w:rPr>
      </w:pPr>
      <w:r>
        <w:rPr>
          <w:szCs w:val="20"/>
        </w:rPr>
        <w:t>o) Exhibir animales de compañía en locales comerciales no dedicados a la venta de animales, de restauración, ocio o diversión.</w:t>
      </w:r>
    </w:p>
    <w:p w14:paraId="1311F623" w14:textId="77777777" w:rsidR="00D85706" w:rsidRDefault="00D85706" w:rsidP="00D85706">
      <w:pPr>
        <w:jc w:val="both"/>
        <w:rPr>
          <w:szCs w:val="20"/>
        </w:rPr>
      </w:pPr>
    </w:p>
    <w:p w14:paraId="331C4600" w14:textId="77777777" w:rsidR="00D85706" w:rsidRDefault="00D85706" w:rsidP="00D85706">
      <w:pPr>
        <w:jc w:val="both"/>
        <w:rPr>
          <w:szCs w:val="20"/>
        </w:rPr>
      </w:pPr>
      <w:r>
        <w:rPr>
          <w:szCs w:val="20"/>
        </w:rPr>
        <w:t>p) Llevar animales de compañía atados a vehículos de motor en marcha en todo caso, o a cualquier otro medio de transporte que exceda de sus capacidades fisiológicas de desplazamiento y que perjudique su salud.</w:t>
      </w:r>
    </w:p>
    <w:p w14:paraId="5EB64B0F" w14:textId="77777777" w:rsidR="00D85706" w:rsidRDefault="00D85706" w:rsidP="00D85706">
      <w:pPr>
        <w:jc w:val="both"/>
        <w:rPr>
          <w:szCs w:val="20"/>
        </w:rPr>
      </w:pPr>
    </w:p>
    <w:p w14:paraId="126A6F38" w14:textId="77777777" w:rsidR="00D85706" w:rsidRDefault="00D85706" w:rsidP="00D85706">
      <w:pPr>
        <w:jc w:val="both"/>
        <w:rPr>
          <w:szCs w:val="20"/>
        </w:rPr>
      </w:pPr>
      <w:r>
        <w:rPr>
          <w:szCs w:val="20"/>
        </w:rPr>
        <w:t>q) Utilizar collares de estrangulamiento, con pinchos o eléctricos que resulten dañinos a nivel físico o etológico para los animales de compañía.</w:t>
      </w:r>
    </w:p>
    <w:p w14:paraId="183978FC" w14:textId="77777777" w:rsidR="00D85706" w:rsidRDefault="00D85706" w:rsidP="00D85706">
      <w:pPr>
        <w:jc w:val="both"/>
        <w:rPr>
          <w:szCs w:val="20"/>
        </w:rPr>
      </w:pPr>
      <w:r>
        <w:rPr>
          <w:szCs w:val="20"/>
        </w:rPr>
        <w:t>Reglamentariamente se establecerán el tipo de herramientas y las actividades profesionales en las que puedan utilizarse, por la finalidad a que estén destinados o la morfología del animal.</w:t>
      </w:r>
    </w:p>
    <w:p w14:paraId="6FE31384" w14:textId="77777777" w:rsidR="00D85706" w:rsidRDefault="00D85706" w:rsidP="00D85706">
      <w:pPr>
        <w:jc w:val="both"/>
        <w:rPr>
          <w:szCs w:val="20"/>
        </w:rPr>
      </w:pPr>
    </w:p>
    <w:p w14:paraId="7570A317" w14:textId="77777777" w:rsidR="00D85706" w:rsidRDefault="00D85706" w:rsidP="00D85706">
      <w:pPr>
        <w:jc w:val="both"/>
        <w:rPr>
          <w:szCs w:val="20"/>
        </w:rPr>
      </w:pPr>
      <w:r>
        <w:rPr>
          <w:szCs w:val="20"/>
        </w:rPr>
        <w:t>r) La tenencia, cría y venta de animales salvajes y de aquellos de la fauna silvestre que, por sus condiciones etológicas y necesidades biológicas, no se adaptan a la convivencia humana, así como aquellos cuya comercialización esté prohibida por la normativa vigente y, en todo caso, aquellos que no han sido criados y no han nacido en cautividad.</w:t>
      </w:r>
    </w:p>
    <w:p w14:paraId="7D2D982C" w14:textId="77777777" w:rsidR="00D85706" w:rsidRDefault="00D85706" w:rsidP="00D85706">
      <w:pPr>
        <w:jc w:val="both"/>
        <w:rPr>
          <w:szCs w:val="20"/>
        </w:rPr>
      </w:pPr>
    </w:p>
    <w:p w14:paraId="5933C2B3" w14:textId="77777777" w:rsidR="00D85706" w:rsidRDefault="00D85706" w:rsidP="00D85706">
      <w:pPr>
        <w:jc w:val="both"/>
        <w:rPr>
          <w:szCs w:val="20"/>
        </w:rPr>
      </w:pPr>
      <w:r>
        <w:rPr>
          <w:szCs w:val="20"/>
        </w:rPr>
        <w:t>s) La manipulación o el uso fraudulento de la identificación obligatoria en animales de compañía, en cualquiera de sus elementos.</w:t>
      </w:r>
    </w:p>
    <w:p w14:paraId="31C12A77" w14:textId="77777777" w:rsidR="00D85706" w:rsidRDefault="00D85706" w:rsidP="00D85706">
      <w:pPr>
        <w:jc w:val="both"/>
        <w:rPr>
          <w:szCs w:val="20"/>
        </w:rPr>
      </w:pPr>
    </w:p>
    <w:p w14:paraId="5A86DE1D" w14:textId="77777777" w:rsidR="00D85706" w:rsidRDefault="00D85706" w:rsidP="00D85706">
      <w:pPr>
        <w:jc w:val="both"/>
        <w:rPr>
          <w:szCs w:val="20"/>
        </w:rPr>
      </w:pPr>
      <w:r>
        <w:rPr>
          <w:szCs w:val="20"/>
        </w:rPr>
        <w:t>t) La explotación de la cría de animales de compañía que implique un abuso de los límites fisiológicos de su especie o raza o ponga en peligro su salud e integridad.</w:t>
      </w:r>
    </w:p>
    <w:p w14:paraId="0303D1EF" w14:textId="77777777" w:rsidR="00D85706" w:rsidRDefault="00D85706" w:rsidP="00D85706">
      <w:pPr>
        <w:jc w:val="both"/>
        <w:rPr>
          <w:szCs w:val="20"/>
        </w:rPr>
      </w:pPr>
    </w:p>
    <w:p w14:paraId="449977AB" w14:textId="77777777" w:rsidR="00D85706" w:rsidRDefault="00D85706" w:rsidP="00D85706">
      <w:pPr>
        <w:jc w:val="both"/>
        <w:rPr>
          <w:szCs w:val="20"/>
        </w:rPr>
      </w:pPr>
      <w:r>
        <w:rPr>
          <w:szCs w:val="20"/>
        </w:rPr>
        <w:t>u) La venta de particulares de animales de compañía a establecimientos de venta o a otros particulares sin los requisitos establecidos en esta ley.</w:t>
      </w:r>
    </w:p>
    <w:p w14:paraId="4E90BDA7" w14:textId="77777777" w:rsidR="00D85706" w:rsidRDefault="00D85706" w:rsidP="00D85706">
      <w:pPr>
        <w:jc w:val="both"/>
        <w:rPr>
          <w:szCs w:val="20"/>
        </w:rPr>
      </w:pPr>
    </w:p>
    <w:p w14:paraId="21C89B0B" w14:textId="77777777" w:rsidR="00D85706" w:rsidRDefault="00D85706" w:rsidP="00D85706">
      <w:pPr>
        <w:jc w:val="both"/>
        <w:rPr>
          <w:szCs w:val="20"/>
        </w:rPr>
      </w:pPr>
      <w:r>
        <w:rPr>
          <w:szCs w:val="20"/>
        </w:rPr>
        <w:t>v) La cría, venta o cualquier tipo de transmisión como animales de compañía de animales de la fauna silvestre, incluyendo los animales salvajes que, por sus condiciones etológicas y necesidades biológicas, no se adaptan a la convivencia humana, así como aquellos cuya comercialización esté prohibida por la normativa vigente y, en todo caso, aquellos que no han sido criados y no han nacido en cautividad.</w:t>
      </w:r>
    </w:p>
    <w:p w14:paraId="27F0B3A3" w14:textId="77777777" w:rsidR="00D85706" w:rsidRDefault="00D85706" w:rsidP="00D85706">
      <w:pPr>
        <w:jc w:val="both"/>
        <w:rPr>
          <w:szCs w:val="20"/>
        </w:rPr>
      </w:pPr>
    </w:p>
    <w:p w14:paraId="5828485C" w14:textId="77777777" w:rsidR="00D85706" w:rsidRDefault="00D85706" w:rsidP="00D85706">
      <w:pPr>
        <w:jc w:val="both"/>
        <w:rPr>
          <w:szCs w:val="20"/>
        </w:rPr>
      </w:pPr>
      <w:r>
        <w:rPr>
          <w:szCs w:val="20"/>
        </w:rPr>
        <w:t>w) Hacer donación de animales de compañía como premio, reclamo publicitario, recompensa o regalo de compensación por otras adquisiciones de naturaleza diferente de la transmisión onerosa de animales.</w:t>
      </w:r>
    </w:p>
    <w:p w14:paraId="1C6CCA97" w14:textId="77777777" w:rsidR="00D85706" w:rsidRDefault="00D85706" w:rsidP="00D85706">
      <w:pPr>
        <w:jc w:val="both"/>
        <w:rPr>
          <w:szCs w:val="20"/>
        </w:rPr>
      </w:pPr>
    </w:p>
    <w:p w14:paraId="14A4BC2E" w14:textId="77777777" w:rsidR="00D85706" w:rsidRDefault="00D85706" w:rsidP="00D85706">
      <w:pPr>
        <w:jc w:val="both"/>
        <w:rPr>
          <w:szCs w:val="20"/>
        </w:rPr>
      </w:pPr>
      <w:r>
        <w:rPr>
          <w:szCs w:val="20"/>
        </w:rPr>
        <w:t>x) La venta o donación a menores de dieciocho años sin la autorización de quienes tengan su patria potestad o custodia.</w:t>
      </w:r>
    </w:p>
    <w:p w14:paraId="0ED3E277" w14:textId="77777777" w:rsidR="00D85706" w:rsidRDefault="00D85706" w:rsidP="00D85706">
      <w:pPr>
        <w:jc w:val="both"/>
        <w:rPr>
          <w:szCs w:val="20"/>
        </w:rPr>
      </w:pPr>
    </w:p>
    <w:p w14:paraId="71A3BA15" w14:textId="77777777" w:rsidR="00D85706" w:rsidRDefault="00D85706" w:rsidP="00D85706">
      <w:pPr>
        <w:jc w:val="both"/>
        <w:rPr>
          <w:szCs w:val="20"/>
        </w:rPr>
      </w:pPr>
      <w:r>
        <w:rPr>
          <w:szCs w:val="20"/>
        </w:rPr>
        <w:t>y) La venta ambulante de animales, excepto en concentraciones autorizadas para ello.</w:t>
      </w:r>
    </w:p>
    <w:p w14:paraId="3126A314" w14:textId="77777777" w:rsidR="00D85706" w:rsidRDefault="00D85706" w:rsidP="00D85706">
      <w:pPr>
        <w:jc w:val="both"/>
        <w:rPr>
          <w:szCs w:val="20"/>
        </w:rPr>
      </w:pPr>
    </w:p>
    <w:p w14:paraId="324AFC06" w14:textId="77777777" w:rsidR="00D85706" w:rsidRDefault="00D85706" w:rsidP="00D85706">
      <w:pPr>
        <w:jc w:val="both"/>
        <w:rPr>
          <w:szCs w:val="20"/>
        </w:rPr>
      </w:pPr>
      <w:r>
        <w:rPr>
          <w:szCs w:val="20"/>
        </w:rPr>
        <w:t>z) La incitación al odio y al maltrato de los animales de compañía.</w:t>
      </w:r>
    </w:p>
    <w:p w14:paraId="01B35025" w14:textId="77777777" w:rsidR="00D85706" w:rsidRDefault="00D85706" w:rsidP="00D85706">
      <w:pPr>
        <w:jc w:val="both"/>
        <w:rPr>
          <w:szCs w:val="20"/>
        </w:rPr>
      </w:pPr>
    </w:p>
    <w:p w14:paraId="57164660" w14:textId="77777777" w:rsidR="00D85706" w:rsidRDefault="00D85706" w:rsidP="00D85706">
      <w:pPr>
        <w:pStyle w:val="Ttulo3"/>
      </w:pPr>
      <w:r>
        <w:t>Artículo 69. Responsables</w:t>
      </w:r>
    </w:p>
    <w:p w14:paraId="0C96ADCB" w14:textId="77777777" w:rsidR="00D85706" w:rsidRDefault="00D85706" w:rsidP="00D85706">
      <w:pPr>
        <w:jc w:val="both"/>
        <w:rPr>
          <w:szCs w:val="20"/>
        </w:rPr>
      </w:pPr>
    </w:p>
    <w:p w14:paraId="0B95F1DB" w14:textId="77777777" w:rsidR="00D85706" w:rsidRDefault="00D85706" w:rsidP="00D85706">
      <w:pPr>
        <w:jc w:val="both"/>
        <w:rPr>
          <w:szCs w:val="20"/>
        </w:rPr>
      </w:pPr>
      <w:r>
        <w:rPr>
          <w:szCs w:val="20"/>
        </w:rPr>
        <w:t>De conformidad con lo dispuesto en la Ley 7/2023, de protección de los derechos y el bienestar de los animales:</w:t>
      </w:r>
    </w:p>
    <w:p w14:paraId="126C1F60" w14:textId="77777777" w:rsidR="00D85706" w:rsidRDefault="00D85706" w:rsidP="00D85706">
      <w:pPr>
        <w:jc w:val="both"/>
        <w:rPr>
          <w:szCs w:val="20"/>
        </w:rPr>
      </w:pPr>
    </w:p>
    <w:p w14:paraId="58FC5DEC" w14:textId="77777777" w:rsidR="00D85706" w:rsidRDefault="00D85706" w:rsidP="00D85706">
      <w:pPr>
        <w:jc w:val="both"/>
        <w:rPr>
          <w:szCs w:val="20"/>
        </w:rPr>
      </w:pPr>
      <w:r>
        <w:rPr>
          <w:szCs w:val="20"/>
        </w:rPr>
        <w:t>1. Son sujetos responsables las personas físicas o jurídicas que incurran en las acciones u omisiones tipificadas como infracción en la presente ley, sin perjuicio de las responsabilidades que les pudieran corresponder en el ámbito civil o penal.</w:t>
      </w:r>
    </w:p>
    <w:p w14:paraId="64ABFB7A" w14:textId="77777777" w:rsidR="00D85706" w:rsidRDefault="00D85706" w:rsidP="00D85706">
      <w:pPr>
        <w:jc w:val="both"/>
        <w:rPr>
          <w:szCs w:val="20"/>
        </w:rPr>
      </w:pPr>
    </w:p>
    <w:p w14:paraId="34DB61DF" w14:textId="77777777" w:rsidR="00D85706" w:rsidRDefault="00D85706" w:rsidP="00D85706">
      <w:pPr>
        <w:jc w:val="both"/>
        <w:rPr>
          <w:szCs w:val="20"/>
        </w:rPr>
      </w:pPr>
      <w:r>
        <w:rPr>
          <w:szCs w:val="20"/>
        </w:rPr>
        <w:t>2. Cuando el incumplimiento de las obligaciones previstas en esta ley corresponda a varias personas físicas o jurídicas conjuntamente, o si la infracción fuera imputable a varias personas y no resultara posible determinar el grado de participación de cada una de ellas, responderán de forma solidaria de las infracciones que, en su caso, se cometan y de las sanciones que se impongan. Asimismo, serán responsables subsidiarios de las sanciones impuestas a las personas jurídicas que hayan cesado en sus actividades, quienes ocuparán el cargo de administrador en el momento de cometerse la infracción.</w:t>
      </w:r>
    </w:p>
    <w:p w14:paraId="5F4666BA" w14:textId="77777777" w:rsidR="00D85706" w:rsidRDefault="00D85706" w:rsidP="00D85706">
      <w:pPr>
        <w:jc w:val="both"/>
        <w:rPr>
          <w:szCs w:val="20"/>
        </w:rPr>
      </w:pPr>
    </w:p>
    <w:p w14:paraId="2ADFC8AF" w14:textId="77777777" w:rsidR="00D85706" w:rsidRDefault="00D85706" w:rsidP="00D85706">
      <w:pPr>
        <w:jc w:val="both"/>
        <w:rPr>
          <w:szCs w:val="20"/>
        </w:rPr>
      </w:pPr>
      <w:r>
        <w:rPr>
          <w:szCs w:val="20"/>
        </w:rPr>
        <w:t>3. Serán responsables subsidiarios por el incumplimiento de las obligaciones previstas en esta ley, respecto de las infracciones que cometa el personal a su servicio, las personas titulares y responsables de los establecimientos y empresas relacionadas en el artículo 66.1 de la Ley 7/2023, de protección de los derechos y el bienestar de los animales.</w:t>
      </w:r>
    </w:p>
    <w:p w14:paraId="6622B69E" w14:textId="77777777" w:rsidR="00D85706" w:rsidRDefault="00D85706" w:rsidP="00D85706">
      <w:pPr>
        <w:jc w:val="both"/>
        <w:rPr>
          <w:szCs w:val="20"/>
        </w:rPr>
      </w:pPr>
    </w:p>
    <w:p w14:paraId="5CC4AB74" w14:textId="77777777" w:rsidR="00D85706" w:rsidRDefault="00D85706" w:rsidP="00D85706">
      <w:pPr>
        <w:jc w:val="both"/>
        <w:rPr>
          <w:szCs w:val="20"/>
        </w:rPr>
      </w:pPr>
      <w:r>
        <w:rPr>
          <w:szCs w:val="20"/>
        </w:rPr>
        <w:t>4. Cuando sea declarada la responsabilidad de los hechos cometidos por un menor, responderán solidariamente con él sus padres, tutores, acogedores y guardadores legales o de hecho por este orden, en razón al incumplimiento de la obligación impuesta a éstos que conlleva un deber de prevenir la infracción administrativa que se impute a los menores. La responsabilidad solidaria vendrá referida a la pecuniaria derivada de la multa impuesta, sin perjuicio de su sustitución por las medidas reeducadoras que determine la normativa autonómica.</w:t>
      </w:r>
    </w:p>
    <w:p w14:paraId="7FF27C18" w14:textId="77777777" w:rsidR="00D85706" w:rsidRDefault="00D85706" w:rsidP="00D85706">
      <w:pPr>
        <w:jc w:val="both"/>
        <w:rPr>
          <w:szCs w:val="20"/>
        </w:rPr>
      </w:pPr>
    </w:p>
    <w:p w14:paraId="148FA7B2" w14:textId="77777777" w:rsidR="00D85706" w:rsidRDefault="00D85706" w:rsidP="00D85706">
      <w:pPr>
        <w:jc w:val="both"/>
        <w:rPr>
          <w:b/>
          <w:bCs/>
          <w:szCs w:val="20"/>
        </w:rPr>
      </w:pPr>
    </w:p>
    <w:p w14:paraId="66211E9F" w14:textId="77777777" w:rsidR="00D85706" w:rsidRDefault="00D85706" w:rsidP="00D85706">
      <w:pPr>
        <w:pStyle w:val="Ttulo3"/>
      </w:pPr>
      <w:r>
        <w:t>Artículo 70. Infracciones.</w:t>
      </w:r>
    </w:p>
    <w:p w14:paraId="1FA09421" w14:textId="77777777" w:rsidR="00D85706" w:rsidRDefault="00D85706" w:rsidP="00D85706">
      <w:pPr>
        <w:jc w:val="both"/>
        <w:rPr>
          <w:szCs w:val="20"/>
        </w:rPr>
      </w:pPr>
    </w:p>
    <w:p w14:paraId="6E5F6BB6" w14:textId="77777777" w:rsidR="00D85706" w:rsidRDefault="00D85706" w:rsidP="00D85706">
      <w:pPr>
        <w:jc w:val="both"/>
        <w:rPr>
          <w:szCs w:val="20"/>
        </w:rPr>
      </w:pPr>
    </w:p>
    <w:p w14:paraId="5DB40805" w14:textId="77777777" w:rsidR="00D85706" w:rsidRDefault="00D85706" w:rsidP="00D85706">
      <w:pPr>
        <w:jc w:val="both"/>
        <w:rPr>
          <w:szCs w:val="20"/>
        </w:rPr>
      </w:pPr>
      <w:r>
        <w:rPr>
          <w:szCs w:val="20"/>
        </w:rPr>
        <w:t>1. Las infracciones se clasifican leves, graves y muy graves, siempre que las personas y entidades a las que se atribuya su comisión resulten responsables a título de dolo o culpa.</w:t>
      </w:r>
    </w:p>
    <w:p w14:paraId="5EA49F07" w14:textId="77777777" w:rsidR="00D85706" w:rsidRDefault="00D85706" w:rsidP="00D85706">
      <w:pPr>
        <w:jc w:val="both"/>
        <w:rPr>
          <w:b/>
          <w:szCs w:val="20"/>
        </w:rPr>
      </w:pPr>
    </w:p>
    <w:p w14:paraId="6C75A901" w14:textId="77777777" w:rsidR="00D85706" w:rsidRDefault="00D85706" w:rsidP="00D85706">
      <w:pPr>
        <w:jc w:val="both"/>
        <w:rPr>
          <w:b/>
          <w:szCs w:val="20"/>
        </w:rPr>
      </w:pPr>
      <w:r>
        <w:rPr>
          <w:b/>
          <w:szCs w:val="20"/>
        </w:rPr>
        <w:t>2. Son infracciones leves:</w:t>
      </w:r>
    </w:p>
    <w:p w14:paraId="78E186EB" w14:textId="77777777" w:rsidR="00D85706" w:rsidRDefault="00D85706" w:rsidP="00D85706">
      <w:pPr>
        <w:jc w:val="both"/>
        <w:rPr>
          <w:szCs w:val="20"/>
        </w:rPr>
      </w:pPr>
    </w:p>
    <w:p w14:paraId="7F01D370" w14:textId="77777777" w:rsidR="00D85706" w:rsidRDefault="00D85706" w:rsidP="00D85706">
      <w:pPr>
        <w:jc w:val="both"/>
        <w:rPr>
          <w:szCs w:val="20"/>
        </w:rPr>
      </w:pPr>
      <w:r>
        <w:rPr>
          <w:szCs w:val="20"/>
        </w:rPr>
        <w:lastRenderedPageBreak/>
        <w:t>a) No proporcionar a los animales atención, supervisión, control y/o compañía en caso de animales gregarios que, en ningún caso, podrán mantenerse aislados del ser humano u otros animales, y, en general, una atención adecuada a las necesidades etológicas y físicas de la especie y de cada individuo.</w:t>
      </w:r>
    </w:p>
    <w:p w14:paraId="04196973" w14:textId="77777777" w:rsidR="00D85706" w:rsidRDefault="00D85706" w:rsidP="00D85706">
      <w:pPr>
        <w:jc w:val="both"/>
        <w:rPr>
          <w:szCs w:val="20"/>
        </w:rPr>
      </w:pPr>
    </w:p>
    <w:p w14:paraId="5DEF1AB2" w14:textId="77777777" w:rsidR="00D85706" w:rsidRDefault="00D85706" w:rsidP="00D85706">
      <w:pPr>
        <w:jc w:val="both"/>
        <w:rPr>
          <w:szCs w:val="20"/>
        </w:rPr>
      </w:pPr>
      <w:r>
        <w:rPr>
          <w:szCs w:val="20"/>
        </w:rPr>
        <w:t>b) No retirar los excrementos ni hacer la limpieza inmediata de aceras, paseos, jardines y, en general, espacios públicos o privados de uso común, de forma que se deje la vía pública en iguales condiciones en las que se encontraba antes del depósito de los excrementos.</w:t>
      </w:r>
    </w:p>
    <w:p w14:paraId="38E0082A" w14:textId="77777777" w:rsidR="00D85706" w:rsidRDefault="00D85706" w:rsidP="00D85706">
      <w:pPr>
        <w:jc w:val="both"/>
        <w:rPr>
          <w:szCs w:val="20"/>
        </w:rPr>
      </w:pPr>
    </w:p>
    <w:p w14:paraId="05A60383" w14:textId="77777777" w:rsidR="00D85706" w:rsidRDefault="00D85706" w:rsidP="00D85706">
      <w:pPr>
        <w:jc w:val="both"/>
        <w:rPr>
          <w:szCs w:val="20"/>
        </w:rPr>
      </w:pPr>
      <w:r>
        <w:rPr>
          <w:szCs w:val="20"/>
        </w:rPr>
        <w:t>c) No comunicar el extravío o la muerte de los animales al Registro Supramunicipal de Identificación de Animales de Compañía de la Comunitat Valenciana en los plazos establecidos en la presente ley.</w:t>
      </w:r>
    </w:p>
    <w:p w14:paraId="4CE15A4F" w14:textId="77777777" w:rsidR="00D85706" w:rsidRDefault="00D85706" w:rsidP="00D85706">
      <w:pPr>
        <w:jc w:val="both"/>
        <w:rPr>
          <w:szCs w:val="20"/>
        </w:rPr>
      </w:pPr>
    </w:p>
    <w:p w14:paraId="7C52587F" w14:textId="77777777" w:rsidR="00D85706" w:rsidRDefault="00D85706" w:rsidP="00D85706">
      <w:pPr>
        <w:jc w:val="both"/>
        <w:rPr>
          <w:szCs w:val="20"/>
        </w:rPr>
      </w:pPr>
      <w:r>
        <w:rPr>
          <w:szCs w:val="20"/>
        </w:rPr>
        <w:t>d) No identificar a los animales que la normativa considera obligatorio mediante el procedimiento establecido.</w:t>
      </w:r>
    </w:p>
    <w:p w14:paraId="7E19EB21" w14:textId="77777777" w:rsidR="00D85706" w:rsidRDefault="00D85706" w:rsidP="00D85706">
      <w:pPr>
        <w:jc w:val="both"/>
        <w:rPr>
          <w:szCs w:val="20"/>
        </w:rPr>
      </w:pPr>
    </w:p>
    <w:p w14:paraId="435E5FE0" w14:textId="77777777" w:rsidR="00D85706" w:rsidRDefault="00D85706" w:rsidP="00D85706">
      <w:pPr>
        <w:jc w:val="both"/>
        <w:rPr>
          <w:szCs w:val="20"/>
        </w:rPr>
      </w:pPr>
      <w:r>
        <w:rPr>
          <w:szCs w:val="20"/>
        </w:rPr>
        <w:t>e) No adoptar las medidas necesarias para evitar que la presencia, tenencia o circulación de los animales pueda intimidar o suponer peligro, amenaza, daños o perjuicios a personas, animales o cosas.</w:t>
      </w:r>
    </w:p>
    <w:p w14:paraId="1690FD34" w14:textId="77777777" w:rsidR="00D85706" w:rsidRDefault="00D85706" w:rsidP="00D85706">
      <w:pPr>
        <w:jc w:val="both"/>
        <w:rPr>
          <w:szCs w:val="20"/>
        </w:rPr>
      </w:pPr>
    </w:p>
    <w:p w14:paraId="534E6BC9" w14:textId="77777777" w:rsidR="00D85706" w:rsidRDefault="00D85706" w:rsidP="00D85706">
      <w:pPr>
        <w:jc w:val="both"/>
        <w:rPr>
          <w:szCs w:val="20"/>
        </w:rPr>
      </w:pPr>
      <w:r>
        <w:rPr>
          <w:szCs w:val="20"/>
        </w:rPr>
        <w:t>f) No llevar a cabo un acompañamiento adecuado por las vías públicas. Se desplazarán en todo momento por medio de una correa o similar, inferior a dos metros de longitud, para evitar daños o molestias, excepto los animales que hacen tareas o actividades específicas en el ejercicio de las mismas.</w:t>
      </w:r>
    </w:p>
    <w:p w14:paraId="0289EB32" w14:textId="77777777" w:rsidR="00D85706" w:rsidRDefault="00D85706" w:rsidP="00D85706">
      <w:pPr>
        <w:jc w:val="both"/>
        <w:rPr>
          <w:szCs w:val="20"/>
        </w:rPr>
      </w:pPr>
    </w:p>
    <w:p w14:paraId="0010833B" w14:textId="77777777" w:rsidR="00D85706" w:rsidRDefault="00D85706" w:rsidP="00D85706">
      <w:pPr>
        <w:jc w:val="both"/>
        <w:rPr>
          <w:szCs w:val="20"/>
        </w:rPr>
      </w:pPr>
      <w:r>
        <w:rPr>
          <w:szCs w:val="20"/>
        </w:rPr>
        <w:t>g) No poner a disposición de la autoridad competente o de sus agentes la documentación de identificación de los animales que sea requerida y resulte obligatoria en cada caso.</w:t>
      </w:r>
    </w:p>
    <w:p w14:paraId="14872C68" w14:textId="77777777" w:rsidR="00D85706" w:rsidRDefault="00D85706" w:rsidP="00D85706">
      <w:pPr>
        <w:jc w:val="both"/>
        <w:rPr>
          <w:szCs w:val="20"/>
        </w:rPr>
      </w:pPr>
    </w:p>
    <w:p w14:paraId="20BF3E36" w14:textId="77777777" w:rsidR="00D85706" w:rsidRDefault="00D85706" w:rsidP="00D85706">
      <w:pPr>
        <w:jc w:val="both"/>
        <w:rPr>
          <w:szCs w:val="20"/>
        </w:rPr>
      </w:pPr>
      <w:r>
        <w:rPr>
          <w:szCs w:val="20"/>
        </w:rPr>
        <w:t>h) Transportar animales por parte de particulares vulnerando los requisitos establecidos en esta ley siempre que no esté calificado como grave o muy grave y se constate que ocasiona algún mal a los animales.</w:t>
      </w:r>
    </w:p>
    <w:p w14:paraId="63C25B78" w14:textId="77777777" w:rsidR="00D85706" w:rsidRDefault="00D85706" w:rsidP="00D85706">
      <w:pPr>
        <w:jc w:val="both"/>
        <w:rPr>
          <w:szCs w:val="20"/>
        </w:rPr>
      </w:pPr>
    </w:p>
    <w:p w14:paraId="323BF57B" w14:textId="77777777" w:rsidR="00D85706" w:rsidRDefault="00D85706" w:rsidP="00D85706">
      <w:pPr>
        <w:jc w:val="both"/>
        <w:rPr>
          <w:szCs w:val="20"/>
        </w:rPr>
      </w:pPr>
      <w:r>
        <w:rPr>
          <w:szCs w:val="20"/>
        </w:rPr>
        <w:t>i) Dejar animales en vehículos estacionados o en cualquier otro lugar sin la protección adecuada frente a la exposición solar y/o sin la ventilación y temperatura adecuadas.</w:t>
      </w:r>
    </w:p>
    <w:p w14:paraId="41453A9D" w14:textId="77777777" w:rsidR="00D85706" w:rsidRDefault="00D85706" w:rsidP="00D85706">
      <w:pPr>
        <w:jc w:val="both"/>
        <w:rPr>
          <w:b/>
          <w:szCs w:val="20"/>
        </w:rPr>
      </w:pPr>
    </w:p>
    <w:p w14:paraId="17E66517" w14:textId="77777777" w:rsidR="00D85706" w:rsidRDefault="00D85706" w:rsidP="00D85706">
      <w:pPr>
        <w:jc w:val="both"/>
        <w:rPr>
          <w:b/>
          <w:szCs w:val="20"/>
        </w:rPr>
      </w:pPr>
      <w:r>
        <w:rPr>
          <w:b/>
          <w:szCs w:val="20"/>
        </w:rPr>
        <w:t>3. Son infracciones graves:</w:t>
      </w:r>
    </w:p>
    <w:p w14:paraId="7CC0E4D7" w14:textId="77777777" w:rsidR="00D85706" w:rsidRDefault="00D85706" w:rsidP="00D85706">
      <w:pPr>
        <w:jc w:val="both"/>
        <w:rPr>
          <w:szCs w:val="20"/>
        </w:rPr>
      </w:pPr>
    </w:p>
    <w:p w14:paraId="0F1802DF" w14:textId="77777777" w:rsidR="00D85706" w:rsidRDefault="00D85706" w:rsidP="00D85706">
      <w:pPr>
        <w:jc w:val="both"/>
        <w:rPr>
          <w:szCs w:val="20"/>
        </w:rPr>
      </w:pPr>
      <w:r>
        <w:rPr>
          <w:szCs w:val="20"/>
        </w:rPr>
        <w:t>a) La tenencia de animales enfermos o heridos sin la asistencia o tratamientos veterinarios oportunos.</w:t>
      </w:r>
    </w:p>
    <w:p w14:paraId="2732D4BE" w14:textId="77777777" w:rsidR="00D85706" w:rsidRDefault="00D85706" w:rsidP="00D85706">
      <w:pPr>
        <w:jc w:val="both"/>
        <w:rPr>
          <w:szCs w:val="20"/>
        </w:rPr>
      </w:pPr>
    </w:p>
    <w:p w14:paraId="64184B8C" w14:textId="77777777" w:rsidR="00D85706" w:rsidRDefault="00D85706" w:rsidP="00D85706">
      <w:pPr>
        <w:jc w:val="both"/>
        <w:rPr>
          <w:szCs w:val="20"/>
        </w:rPr>
      </w:pPr>
      <w:r>
        <w:rPr>
          <w:szCs w:val="20"/>
        </w:rPr>
        <w:t>b) El maltrato de los animales siempre que no les cause daños o lesiones invalidantes o irreversibles.</w:t>
      </w:r>
    </w:p>
    <w:p w14:paraId="1317217D" w14:textId="77777777" w:rsidR="00D85706" w:rsidRDefault="00D85706" w:rsidP="00D85706">
      <w:pPr>
        <w:jc w:val="both"/>
        <w:rPr>
          <w:szCs w:val="20"/>
        </w:rPr>
      </w:pPr>
    </w:p>
    <w:p w14:paraId="796C73E6" w14:textId="77777777" w:rsidR="00D85706" w:rsidRDefault="00D85706" w:rsidP="00D85706">
      <w:pPr>
        <w:jc w:val="both"/>
        <w:rPr>
          <w:szCs w:val="20"/>
        </w:rPr>
      </w:pPr>
      <w:r>
        <w:rPr>
          <w:szCs w:val="20"/>
        </w:rPr>
        <w:t>c) El abandono de los animales de compañía.</w:t>
      </w:r>
    </w:p>
    <w:p w14:paraId="50A7474C" w14:textId="77777777" w:rsidR="00D85706" w:rsidRDefault="00D85706" w:rsidP="00D85706">
      <w:pPr>
        <w:jc w:val="both"/>
        <w:rPr>
          <w:szCs w:val="20"/>
        </w:rPr>
      </w:pPr>
    </w:p>
    <w:p w14:paraId="3C671B7B" w14:textId="77777777" w:rsidR="00D85706" w:rsidRDefault="00D85706" w:rsidP="00D85706">
      <w:pPr>
        <w:jc w:val="both"/>
        <w:rPr>
          <w:szCs w:val="20"/>
        </w:rPr>
      </w:pPr>
      <w:r>
        <w:rPr>
          <w:szCs w:val="20"/>
        </w:rPr>
        <w:t>d) Mantener animales de compañía atados permanentemente.</w:t>
      </w:r>
    </w:p>
    <w:p w14:paraId="5A961499" w14:textId="77777777" w:rsidR="00D85706" w:rsidRDefault="00D85706" w:rsidP="00D85706">
      <w:pPr>
        <w:jc w:val="both"/>
        <w:rPr>
          <w:szCs w:val="20"/>
        </w:rPr>
      </w:pPr>
    </w:p>
    <w:p w14:paraId="4AA12665" w14:textId="77777777" w:rsidR="00D85706" w:rsidRDefault="00D85706" w:rsidP="00D85706">
      <w:pPr>
        <w:jc w:val="both"/>
        <w:rPr>
          <w:szCs w:val="20"/>
        </w:rPr>
      </w:pPr>
      <w:r>
        <w:rPr>
          <w:szCs w:val="20"/>
        </w:rPr>
        <w:t>e) Mantenerlos en instalaciones indebidas desde el punto de vista higiénico-sanitario o inadecuadas para la práctica de los cuidados y la atención necesaria según sus necesidades físicas y etológicas, según raza y especie cuando esto afecte gravemente a su salud.</w:t>
      </w:r>
    </w:p>
    <w:p w14:paraId="234AD15A" w14:textId="77777777" w:rsidR="00D85706" w:rsidRDefault="00D85706" w:rsidP="00D85706">
      <w:pPr>
        <w:jc w:val="both"/>
        <w:rPr>
          <w:szCs w:val="20"/>
        </w:rPr>
      </w:pPr>
    </w:p>
    <w:p w14:paraId="084E2950" w14:textId="77777777" w:rsidR="00D85706" w:rsidRDefault="00D85706" w:rsidP="00D85706">
      <w:pPr>
        <w:jc w:val="both"/>
        <w:rPr>
          <w:szCs w:val="20"/>
        </w:rPr>
      </w:pPr>
      <w:r>
        <w:rPr>
          <w:szCs w:val="20"/>
        </w:rPr>
        <w:t>f) No proporcionarles la alimentación y agua necesaria para su desarrollo normal cuando esto afecte gravemente a su salud.</w:t>
      </w:r>
    </w:p>
    <w:p w14:paraId="39939DB5" w14:textId="77777777" w:rsidR="00D85706" w:rsidRDefault="00D85706" w:rsidP="00D85706">
      <w:pPr>
        <w:jc w:val="both"/>
        <w:rPr>
          <w:szCs w:val="20"/>
        </w:rPr>
      </w:pPr>
    </w:p>
    <w:p w14:paraId="6F15F2B5" w14:textId="77777777" w:rsidR="00D85706" w:rsidRDefault="00D85706" w:rsidP="00D85706">
      <w:pPr>
        <w:jc w:val="both"/>
        <w:rPr>
          <w:szCs w:val="20"/>
        </w:rPr>
      </w:pPr>
      <w:r>
        <w:rPr>
          <w:szCs w:val="20"/>
        </w:rPr>
        <w:t>g) La puesta en libertad en el medio natural de individuos de cualquier especie exótica invasora que se mantenga como animal de compañía, excepto las excepciones previstas en la ley.</w:t>
      </w:r>
    </w:p>
    <w:p w14:paraId="380CEE4F" w14:textId="77777777" w:rsidR="00D85706" w:rsidRDefault="00D85706" w:rsidP="00D85706">
      <w:pPr>
        <w:jc w:val="both"/>
        <w:rPr>
          <w:szCs w:val="20"/>
        </w:rPr>
      </w:pPr>
    </w:p>
    <w:p w14:paraId="631F1D8C" w14:textId="77777777" w:rsidR="00D85706" w:rsidRDefault="00D85706" w:rsidP="00D85706">
      <w:r>
        <w:t>h) El adiestramiento de animales para su comportamiento violento o agresivo o su preparación para peleas.</w:t>
      </w:r>
    </w:p>
    <w:p w14:paraId="3BBD5D53" w14:textId="77777777" w:rsidR="00D85706" w:rsidRDefault="00D85706" w:rsidP="00D85706"/>
    <w:p w14:paraId="6AB20E58" w14:textId="77777777" w:rsidR="00D85706" w:rsidRDefault="00D85706" w:rsidP="00D85706">
      <w:r>
        <w:lastRenderedPageBreak/>
        <w:t>i) Utilizar animales en espectáculos, peleas y otras actividades que impliquen crueldad o maltrato.</w:t>
      </w:r>
    </w:p>
    <w:p w14:paraId="4BDD33F7" w14:textId="77777777" w:rsidR="00D85706" w:rsidRDefault="00D85706" w:rsidP="00D85706"/>
    <w:p w14:paraId="001F5716" w14:textId="77777777" w:rsidR="00D85706" w:rsidRDefault="00D85706" w:rsidP="00D85706">
      <w:r>
        <w:t>j) Llevar animales atados a vehículos de motor en marcha, excepto vehículos agrícolas, o a cualquier otro medio de transporte que exceda de sus capacidades fisiológicas de desplazamiento y que perjudique su salud.</w:t>
      </w:r>
    </w:p>
    <w:p w14:paraId="4D5C9DFD" w14:textId="77777777" w:rsidR="00D85706" w:rsidRDefault="00D85706" w:rsidP="00D85706">
      <w:pPr>
        <w:jc w:val="both"/>
        <w:rPr>
          <w:szCs w:val="20"/>
        </w:rPr>
      </w:pPr>
    </w:p>
    <w:p w14:paraId="7525D930" w14:textId="77777777" w:rsidR="00D85706" w:rsidRDefault="00D85706" w:rsidP="00D85706">
      <w:pPr>
        <w:jc w:val="both"/>
        <w:rPr>
          <w:szCs w:val="20"/>
        </w:rPr>
      </w:pPr>
      <w:r>
        <w:rPr>
          <w:szCs w:val="20"/>
        </w:rPr>
        <w:t>k) La tenencia de animales de la fauna salvaje como animales de compañía.</w:t>
      </w:r>
    </w:p>
    <w:p w14:paraId="4809EC57" w14:textId="77777777" w:rsidR="00D85706" w:rsidRDefault="00D85706" w:rsidP="00D85706">
      <w:pPr>
        <w:jc w:val="both"/>
        <w:rPr>
          <w:szCs w:val="20"/>
        </w:rPr>
      </w:pPr>
    </w:p>
    <w:p w14:paraId="3FBCA0A5" w14:textId="77777777" w:rsidR="00D85706" w:rsidRDefault="00D85706" w:rsidP="00D85706">
      <w:pPr>
        <w:jc w:val="both"/>
        <w:rPr>
          <w:szCs w:val="20"/>
        </w:rPr>
      </w:pPr>
      <w:r>
        <w:rPr>
          <w:szCs w:val="20"/>
        </w:rPr>
        <w:t>l) Dejar animales en vehículos estacionados o lugares con exposición solar sin protección o sin la ventilación y temperatura adecuada, de forma que afecte gravemente a su salud.</w:t>
      </w:r>
    </w:p>
    <w:p w14:paraId="426BA804" w14:textId="77777777" w:rsidR="00D85706" w:rsidRDefault="00D85706" w:rsidP="00D85706">
      <w:pPr>
        <w:jc w:val="both"/>
        <w:rPr>
          <w:szCs w:val="20"/>
        </w:rPr>
      </w:pPr>
    </w:p>
    <w:p w14:paraId="371985A2" w14:textId="77777777" w:rsidR="00D85706" w:rsidRDefault="00D85706" w:rsidP="00D85706">
      <w:pPr>
        <w:jc w:val="both"/>
        <w:rPr>
          <w:szCs w:val="20"/>
        </w:rPr>
      </w:pPr>
      <w:r>
        <w:rPr>
          <w:szCs w:val="20"/>
        </w:rPr>
        <w:t>m) La tenencia de animales de compañía sin las licencias y los permisos correspondientes en aquellos casos que sea requerida normativamente.</w:t>
      </w:r>
    </w:p>
    <w:p w14:paraId="69286C12" w14:textId="77777777" w:rsidR="00D85706" w:rsidRDefault="00D85706" w:rsidP="00D85706">
      <w:pPr>
        <w:jc w:val="both"/>
        <w:rPr>
          <w:szCs w:val="20"/>
        </w:rPr>
      </w:pPr>
    </w:p>
    <w:p w14:paraId="4EC6CEAC" w14:textId="77777777" w:rsidR="00D85706" w:rsidRDefault="00D85706" w:rsidP="00D85706">
      <w:r>
        <w:t>n) No proporcionar a los animales los tratamientos preventivos que sean declarados obligatorios, así como cualquier otro tipo de tratamiento veterinario preventivo, paliativo o curativo que sea esencial para mantener su buen estado de salud.</w:t>
      </w:r>
    </w:p>
    <w:p w14:paraId="3BF3780C" w14:textId="77777777" w:rsidR="00D85706" w:rsidRDefault="00D85706" w:rsidP="00D85706">
      <w:pPr>
        <w:jc w:val="both"/>
        <w:rPr>
          <w:szCs w:val="20"/>
        </w:rPr>
      </w:pPr>
    </w:p>
    <w:p w14:paraId="06513CDB" w14:textId="77777777" w:rsidR="00D85706" w:rsidRDefault="00D85706" w:rsidP="00D85706">
      <w:pPr>
        <w:jc w:val="both"/>
        <w:rPr>
          <w:szCs w:val="20"/>
        </w:rPr>
      </w:pPr>
      <w:r>
        <w:rPr>
          <w:szCs w:val="20"/>
        </w:rPr>
        <w:t>o) El incumplimiento del requerimiento de obligación de identificación por parte del responsable legal de aquellos animales de compañía cuya identificación sea de carácter obligatorio.</w:t>
      </w:r>
    </w:p>
    <w:p w14:paraId="75983E86" w14:textId="77777777" w:rsidR="00D85706" w:rsidRDefault="00D85706" w:rsidP="00D85706">
      <w:pPr>
        <w:jc w:val="both"/>
        <w:rPr>
          <w:szCs w:val="20"/>
        </w:rPr>
      </w:pPr>
    </w:p>
    <w:p w14:paraId="6CA397E2" w14:textId="77777777" w:rsidR="00D85706" w:rsidRDefault="00D85706" w:rsidP="00D85706">
      <w:pPr>
        <w:jc w:val="both"/>
        <w:rPr>
          <w:szCs w:val="20"/>
        </w:rPr>
      </w:pPr>
      <w:r>
        <w:rPr>
          <w:szCs w:val="20"/>
        </w:rPr>
        <w:t>p) La oposición, obstrucción o resistencia a colaborar con la actuación inspectora o de control de las administraciones públicas o fuerzas y cuerpo.</w:t>
      </w:r>
    </w:p>
    <w:p w14:paraId="5B06A705" w14:textId="77777777" w:rsidR="00D85706" w:rsidRDefault="00D85706" w:rsidP="00D85706">
      <w:pPr>
        <w:jc w:val="both"/>
        <w:rPr>
          <w:szCs w:val="20"/>
        </w:rPr>
      </w:pPr>
    </w:p>
    <w:p w14:paraId="294256A4" w14:textId="77777777" w:rsidR="00D85706" w:rsidRDefault="00D85706" w:rsidP="00D85706">
      <w:pPr>
        <w:jc w:val="both"/>
        <w:rPr>
          <w:szCs w:val="20"/>
        </w:rPr>
      </w:pPr>
      <w:r>
        <w:rPr>
          <w:szCs w:val="20"/>
        </w:rPr>
        <w:t>q) Incumplir las obligaciones del veterinario autorizado en cuanto a la forma, métodos y condiciones de los tratamientos, vacunaciones o identificaciones obligatorias.bb) Acceder y conducir animales a espacios y vías públicos sin el control adecuado conforme a la normativa y que ocasione daños y lesiones a las personas.</w:t>
      </w:r>
    </w:p>
    <w:p w14:paraId="710293AA" w14:textId="77777777" w:rsidR="00D85706" w:rsidRDefault="00D85706" w:rsidP="00D85706">
      <w:pPr>
        <w:jc w:val="both"/>
        <w:rPr>
          <w:szCs w:val="20"/>
        </w:rPr>
      </w:pPr>
    </w:p>
    <w:p w14:paraId="0AE7C28B" w14:textId="77777777" w:rsidR="00D85706" w:rsidRDefault="00D85706" w:rsidP="00D85706">
      <w:pPr>
        <w:jc w:val="both"/>
        <w:rPr>
          <w:szCs w:val="20"/>
        </w:rPr>
      </w:pPr>
      <w:r>
        <w:rPr>
          <w:szCs w:val="20"/>
        </w:rPr>
        <w:t>r) La venta ambulante de animales, excepto en concentraciones autorizadas para ello.</w:t>
      </w:r>
    </w:p>
    <w:p w14:paraId="781F039E" w14:textId="77777777" w:rsidR="00D85706" w:rsidRDefault="00D85706" w:rsidP="00D85706">
      <w:pPr>
        <w:jc w:val="both"/>
        <w:rPr>
          <w:b/>
          <w:szCs w:val="20"/>
        </w:rPr>
      </w:pPr>
    </w:p>
    <w:p w14:paraId="58DABC48" w14:textId="77777777" w:rsidR="00D85706" w:rsidRDefault="00D85706" w:rsidP="00D85706">
      <w:pPr>
        <w:jc w:val="both"/>
        <w:rPr>
          <w:b/>
          <w:szCs w:val="20"/>
        </w:rPr>
      </w:pPr>
      <w:r>
        <w:rPr>
          <w:b/>
          <w:szCs w:val="20"/>
        </w:rPr>
        <w:t>4. Son infracciones muy graves:</w:t>
      </w:r>
    </w:p>
    <w:p w14:paraId="5A7607F9" w14:textId="77777777" w:rsidR="00D85706" w:rsidRDefault="00D85706" w:rsidP="00D85706">
      <w:pPr>
        <w:jc w:val="both"/>
        <w:rPr>
          <w:szCs w:val="20"/>
        </w:rPr>
      </w:pPr>
    </w:p>
    <w:p w14:paraId="7D1CB1EC" w14:textId="77777777" w:rsidR="00D85706" w:rsidRDefault="00D85706" w:rsidP="00D85706">
      <w:pPr>
        <w:jc w:val="both"/>
        <w:rPr>
          <w:szCs w:val="20"/>
        </w:rPr>
      </w:pPr>
      <w:r>
        <w:rPr>
          <w:szCs w:val="20"/>
        </w:rPr>
        <w:t>a) El sacrificio o eutanasia de animales de compañía en los supuestos no incluidos en esta ley.</w:t>
      </w:r>
    </w:p>
    <w:p w14:paraId="50E29C1A" w14:textId="77777777" w:rsidR="00D85706" w:rsidRDefault="00D85706" w:rsidP="00D85706">
      <w:pPr>
        <w:jc w:val="both"/>
        <w:rPr>
          <w:szCs w:val="20"/>
        </w:rPr>
      </w:pPr>
    </w:p>
    <w:p w14:paraId="208B648B" w14:textId="77777777" w:rsidR="00D85706" w:rsidRDefault="00D85706" w:rsidP="00D85706">
      <w:r>
        <w:t>b) Las mutilaciones de animales excepto en los supuestos establecidos en la ley.</w:t>
      </w:r>
    </w:p>
    <w:p w14:paraId="1E9CECD5" w14:textId="77777777" w:rsidR="00D85706" w:rsidRDefault="00D85706" w:rsidP="00D85706">
      <w:pPr>
        <w:jc w:val="both"/>
        <w:rPr>
          <w:szCs w:val="20"/>
        </w:rPr>
      </w:pPr>
    </w:p>
    <w:p w14:paraId="05367409" w14:textId="77777777" w:rsidR="00D85706" w:rsidRDefault="00D85706" w:rsidP="00D85706">
      <w:pPr>
        <w:jc w:val="both"/>
        <w:rPr>
          <w:szCs w:val="20"/>
        </w:rPr>
      </w:pPr>
      <w:r>
        <w:rPr>
          <w:szCs w:val="20"/>
        </w:rPr>
        <w:t>c) El maltrato y agresiones a los animales cuando esto les ocasione la muerte o daños irreversibles o lesiones invalidantes.</w:t>
      </w:r>
    </w:p>
    <w:p w14:paraId="150E29C8" w14:textId="77777777" w:rsidR="00D85706" w:rsidRDefault="00D85706" w:rsidP="00D85706">
      <w:pPr>
        <w:jc w:val="both"/>
        <w:rPr>
          <w:szCs w:val="20"/>
        </w:rPr>
      </w:pPr>
    </w:p>
    <w:p w14:paraId="5B658D16" w14:textId="77777777" w:rsidR="00D85706" w:rsidRDefault="00D85706" w:rsidP="00D85706">
      <w:pPr>
        <w:jc w:val="both"/>
        <w:rPr>
          <w:szCs w:val="20"/>
        </w:rPr>
      </w:pPr>
      <w:r>
        <w:rPr>
          <w:szCs w:val="20"/>
        </w:rPr>
        <w:t>d) El abandono de los animales cuando esto les ocasione la muerte o daños irreversibles o lesiones invalidantes.</w:t>
      </w:r>
    </w:p>
    <w:p w14:paraId="61E25E01" w14:textId="77777777" w:rsidR="00D85706" w:rsidRDefault="00D85706" w:rsidP="00D85706">
      <w:pPr>
        <w:jc w:val="both"/>
        <w:rPr>
          <w:szCs w:val="20"/>
        </w:rPr>
      </w:pPr>
    </w:p>
    <w:p w14:paraId="443D4479" w14:textId="77777777" w:rsidR="00D85706" w:rsidRDefault="00D85706" w:rsidP="00D85706">
      <w:r>
        <w:t>e) Los espectáculos circenses con animales.</w:t>
      </w:r>
    </w:p>
    <w:p w14:paraId="7D78B650" w14:textId="77777777" w:rsidR="00D85706" w:rsidRDefault="00D85706" w:rsidP="00D85706">
      <w:pPr>
        <w:jc w:val="both"/>
        <w:rPr>
          <w:szCs w:val="20"/>
        </w:rPr>
      </w:pPr>
    </w:p>
    <w:p w14:paraId="1AF70B88" w14:textId="77777777" w:rsidR="00D85706" w:rsidRDefault="00D85706" w:rsidP="00D85706">
      <w:pPr>
        <w:jc w:val="both"/>
        <w:rPr>
          <w:szCs w:val="20"/>
        </w:rPr>
      </w:pPr>
      <w:r>
        <w:rPr>
          <w:szCs w:val="20"/>
        </w:rPr>
        <w:t>f) La cría y comercialización profesional de animales sin las licencias y los permisos correspondientes.</w:t>
      </w:r>
    </w:p>
    <w:p w14:paraId="12822C9D" w14:textId="77777777" w:rsidR="00D85706" w:rsidRDefault="00D85706" w:rsidP="00D85706">
      <w:pPr>
        <w:jc w:val="both"/>
        <w:rPr>
          <w:szCs w:val="20"/>
        </w:rPr>
      </w:pPr>
    </w:p>
    <w:p w14:paraId="26F62C19" w14:textId="77777777" w:rsidR="00D85706" w:rsidRDefault="00D85706" w:rsidP="00D85706">
      <w:r>
        <w:t>g) La utilización de animales de compañía en espectáculos, peleas, fiestas populares y otras actividades que puedan ocasionarles la muerte o daños irreversibles.</w:t>
      </w:r>
    </w:p>
    <w:p w14:paraId="4D06833D" w14:textId="77777777" w:rsidR="00D85706" w:rsidRDefault="00D85706" w:rsidP="00D85706"/>
    <w:p w14:paraId="0DE591EE" w14:textId="77777777" w:rsidR="00D85706" w:rsidRDefault="00D85706" w:rsidP="00D85706">
      <w:r>
        <w:t>h) Incitar a los animales a acometer contra personas u otros animales, excepto los animales de la especie canina con funciones específicas.</w:t>
      </w:r>
    </w:p>
    <w:p w14:paraId="3B1C17FA" w14:textId="77777777" w:rsidR="00D85706" w:rsidRDefault="00D85706" w:rsidP="00D85706">
      <w:pPr>
        <w:jc w:val="both"/>
        <w:rPr>
          <w:szCs w:val="20"/>
        </w:rPr>
      </w:pPr>
    </w:p>
    <w:p w14:paraId="3FD0945B" w14:textId="77777777" w:rsidR="00D85706" w:rsidRDefault="00D85706" w:rsidP="00D85706">
      <w:pPr>
        <w:jc w:val="both"/>
        <w:rPr>
          <w:szCs w:val="20"/>
        </w:rPr>
      </w:pPr>
      <w:r>
        <w:rPr>
          <w:szCs w:val="20"/>
        </w:rPr>
        <w:t>i) La manipulación o el uso fraudulento de la identificación obligatoria, en cualquiera de sus elementos.</w:t>
      </w:r>
    </w:p>
    <w:p w14:paraId="3FD84C49" w14:textId="77777777" w:rsidR="00D85706" w:rsidRDefault="00D85706" w:rsidP="00D85706">
      <w:pPr>
        <w:jc w:val="both"/>
        <w:rPr>
          <w:szCs w:val="20"/>
        </w:rPr>
      </w:pPr>
    </w:p>
    <w:p w14:paraId="67F37591" w14:textId="77777777" w:rsidR="00D85706" w:rsidRDefault="00D85706" w:rsidP="00D85706">
      <w:r>
        <w:t>j) La utilización de animales en espectáculos, peleas y otras actividades que impliquen crueldad o maltrato.</w:t>
      </w:r>
    </w:p>
    <w:p w14:paraId="01F22ED8" w14:textId="77777777" w:rsidR="00D85706" w:rsidRDefault="00D85706" w:rsidP="00D85706">
      <w:pPr>
        <w:jc w:val="both"/>
        <w:rPr>
          <w:szCs w:val="20"/>
        </w:rPr>
      </w:pPr>
    </w:p>
    <w:p w14:paraId="42FBCEEA" w14:textId="77777777" w:rsidR="00D85706" w:rsidRDefault="00D85706" w:rsidP="00D85706">
      <w:pPr>
        <w:jc w:val="both"/>
        <w:rPr>
          <w:szCs w:val="20"/>
        </w:rPr>
      </w:pPr>
      <w:r>
        <w:rPr>
          <w:szCs w:val="20"/>
        </w:rPr>
        <w:t>k) Dejar animales en vehículos estacionados o lugares con exposición solar sin protección o sin la ventilación y temperatura adecuada, de forma que provoque la muerte del animal.</w:t>
      </w:r>
    </w:p>
    <w:p w14:paraId="513DB48F" w14:textId="77777777" w:rsidR="00D85706" w:rsidRDefault="00D85706" w:rsidP="00D85706">
      <w:pPr>
        <w:jc w:val="both"/>
        <w:rPr>
          <w:b/>
          <w:szCs w:val="20"/>
        </w:rPr>
      </w:pPr>
    </w:p>
    <w:p w14:paraId="4744C2B7" w14:textId="77777777" w:rsidR="00D85706" w:rsidRDefault="00D85706" w:rsidP="00D85706">
      <w:pPr>
        <w:pStyle w:val="Ttulo3"/>
      </w:pPr>
      <w:r>
        <w:t>Artículo 71. Sanciones</w:t>
      </w:r>
    </w:p>
    <w:p w14:paraId="33EECE7B" w14:textId="77777777" w:rsidR="00D85706" w:rsidRDefault="00D85706" w:rsidP="00D85706">
      <w:pPr>
        <w:jc w:val="both"/>
        <w:rPr>
          <w:szCs w:val="20"/>
        </w:rPr>
      </w:pPr>
    </w:p>
    <w:p w14:paraId="6B742304" w14:textId="77777777" w:rsidR="00D85706" w:rsidRDefault="00D85706" w:rsidP="00D85706">
      <w:pPr>
        <w:jc w:val="both"/>
        <w:rPr>
          <w:szCs w:val="20"/>
        </w:rPr>
      </w:pPr>
      <w:r>
        <w:rPr>
          <w:szCs w:val="20"/>
        </w:rPr>
        <w:t>Las infracciones relacionadas en el artículo anterior, así como aquellas otras no relacionadas pero tipificadas en la Ley 2/2023, de 13 de marzo, de Protección, Bienestar y Tenencia de animales de compañía y otras medidas de bienestar animal, serán sancionadas con las sanciones pecuniarias siguientes:</w:t>
      </w:r>
    </w:p>
    <w:p w14:paraId="61704497" w14:textId="77777777" w:rsidR="00D85706" w:rsidRDefault="00D85706" w:rsidP="00D85706">
      <w:pPr>
        <w:jc w:val="both"/>
        <w:rPr>
          <w:szCs w:val="20"/>
        </w:rPr>
      </w:pPr>
    </w:p>
    <w:p w14:paraId="2B0443AD" w14:textId="77777777" w:rsidR="00D85706" w:rsidRDefault="00D85706">
      <w:pPr>
        <w:numPr>
          <w:ilvl w:val="0"/>
          <w:numId w:val="9"/>
        </w:numPr>
        <w:jc w:val="both"/>
        <w:rPr>
          <w:szCs w:val="20"/>
        </w:rPr>
      </w:pPr>
      <w:r>
        <w:rPr>
          <w:szCs w:val="20"/>
        </w:rPr>
        <w:t>Las infracciones leves se sancionarán con multa de 100 a 3.000 euros.</w:t>
      </w:r>
    </w:p>
    <w:p w14:paraId="5DA51020" w14:textId="77777777" w:rsidR="00D85706" w:rsidRDefault="00D85706">
      <w:pPr>
        <w:numPr>
          <w:ilvl w:val="0"/>
          <w:numId w:val="9"/>
        </w:numPr>
        <w:jc w:val="both"/>
        <w:rPr>
          <w:szCs w:val="20"/>
        </w:rPr>
      </w:pPr>
      <w:r>
        <w:rPr>
          <w:szCs w:val="20"/>
        </w:rPr>
        <w:t>Las infracciones graves se sancionarán con multa de 3.001 a 9.000 euros.</w:t>
      </w:r>
    </w:p>
    <w:p w14:paraId="20687205" w14:textId="77777777" w:rsidR="00D85706" w:rsidRDefault="00D85706">
      <w:pPr>
        <w:numPr>
          <w:ilvl w:val="0"/>
          <w:numId w:val="9"/>
        </w:numPr>
        <w:jc w:val="both"/>
        <w:rPr>
          <w:szCs w:val="20"/>
        </w:rPr>
      </w:pPr>
      <w:r>
        <w:rPr>
          <w:szCs w:val="20"/>
        </w:rPr>
        <w:t>Las infracciones muy graves se sancionarán con multa de 9.001 a 45.000 euros.</w:t>
      </w:r>
    </w:p>
    <w:p w14:paraId="61EAEDD9" w14:textId="77777777" w:rsidR="00D85706" w:rsidRDefault="00D85706" w:rsidP="00D85706">
      <w:pPr>
        <w:jc w:val="both"/>
        <w:rPr>
          <w:szCs w:val="20"/>
        </w:rPr>
      </w:pPr>
    </w:p>
    <w:p w14:paraId="0CB39B57" w14:textId="77777777" w:rsidR="00D85706" w:rsidRDefault="00D85706" w:rsidP="00D85706">
      <w:pPr>
        <w:jc w:val="both"/>
        <w:rPr>
          <w:szCs w:val="20"/>
        </w:rPr>
      </w:pPr>
      <w:r>
        <w:rPr>
          <w:szCs w:val="20"/>
        </w:rPr>
        <w:t>La imposición de las sanciones será compatible con la exigencia al infractor de la reposición de la situación alterada a su estado originario, así como la indemnización por los daños y perjuicios causados por los hechos sancionados.</w:t>
      </w:r>
    </w:p>
    <w:p w14:paraId="615B1598" w14:textId="77777777" w:rsidR="00D85706" w:rsidRDefault="00D85706" w:rsidP="00D85706">
      <w:pPr>
        <w:jc w:val="both"/>
        <w:rPr>
          <w:i/>
          <w:iCs/>
          <w:szCs w:val="20"/>
        </w:rPr>
      </w:pPr>
    </w:p>
    <w:p w14:paraId="7E5862DF" w14:textId="77777777" w:rsidR="00D85706" w:rsidRDefault="00D85706" w:rsidP="00D85706">
      <w:pPr>
        <w:jc w:val="both"/>
        <w:rPr>
          <w:b/>
          <w:szCs w:val="20"/>
        </w:rPr>
      </w:pPr>
    </w:p>
    <w:p w14:paraId="1FD6127B" w14:textId="77777777" w:rsidR="00D85706" w:rsidRDefault="00D85706" w:rsidP="00D85706">
      <w:pPr>
        <w:pStyle w:val="Ttulo3"/>
      </w:pPr>
      <w:r>
        <w:t>Artículo 72. Medidas cautelares</w:t>
      </w:r>
    </w:p>
    <w:p w14:paraId="728FA9C2" w14:textId="77777777" w:rsidR="00D85706" w:rsidRDefault="00D85706" w:rsidP="00D85706">
      <w:pPr>
        <w:jc w:val="both"/>
        <w:rPr>
          <w:szCs w:val="20"/>
        </w:rPr>
      </w:pPr>
    </w:p>
    <w:p w14:paraId="0C7076B5" w14:textId="77777777" w:rsidR="00D85706" w:rsidRDefault="00D85706" w:rsidP="00D85706">
      <w:pPr>
        <w:jc w:val="both"/>
        <w:rPr>
          <w:szCs w:val="20"/>
        </w:rPr>
      </w:pPr>
      <w:r>
        <w:rPr>
          <w:szCs w:val="20"/>
        </w:rPr>
        <w:t>1. Iniciado el procedimiento, el órgano competente para resolver puede adoptar, de oficio o a instancia de parte y de forma motivada, las medidas provisionales que considere oportunas para asegurar la eficacia de la resolución que pueda recaer, si hay elementos de juicio suficientes para hacerlo, de acuerdo con los principios de proporcionalidad, efectividad y menor onerosidad. Entre otras, pueden adoptarse las siguientes medidas:</w:t>
      </w:r>
    </w:p>
    <w:p w14:paraId="5186C1B7" w14:textId="77777777" w:rsidR="00D85706" w:rsidRDefault="00D85706" w:rsidP="00D85706">
      <w:pPr>
        <w:jc w:val="both"/>
        <w:rPr>
          <w:szCs w:val="20"/>
        </w:rPr>
      </w:pPr>
    </w:p>
    <w:p w14:paraId="39C259A8" w14:textId="77777777" w:rsidR="00D85706" w:rsidRDefault="00D85706" w:rsidP="00D85706">
      <w:pPr>
        <w:jc w:val="both"/>
        <w:rPr>
          <w:szCs w:val="20"/>
        </w:rPr>
      </w:pPr>
      <w:r>
        <w:rPr>
          <w:szCs w:val="20"/>
        </w:rPr>
        <w:t>a) El decomiso de animales.</w:t>
      </w:r>
    </w:p>
    <w:p w14:paraId="6FF64324" w14:textId="77777777" w:rsidR="00D85706" w:rsidRDefault="00D85706" w:rsidP="00D85706">
      <w:pPr>
        <w:jc w:val="both"/>
        <w:rPr>
          <w:szCs w:val="20"/>
        </w:rPr>
      </w:pPr>
    </w:p>
    <w:p w14:paraId="557AB65C" w14:textId="77777777" w:rsidR="00D85706" w:rsidRDefault="00D85706" w:rsidP="00D85706">
      <w:pPr>
        <w:jc w:val="both"/>
        <w:rPr>
          <w:szCs w:val="20"/>
        </w:rPr>
      </w:pPr>
      <w:r>
        <w:rPr>
          <w:szCs w:val="20"/>
        </w:rPr>
        <w:t>b) La no expedición, por parte de la autoridad competente, de documentos legalmente requeridos para el traslado de animales.</w:t>
      </w:r>
    </w:p>
    <w:p w14:paraId="5FB2D20B" w14:textId="77777777" w:rsidR="00D85706" w:rsidRDefault="00D85706" w:rsidP="00D85706">
      <w:pPr>
        <w:jc w:val="both"/>
        <w:rPr>
          <w:szCs w:val="20"/>
        </w:rPr>
      </w:pPr>
    </w:p>
    <w:p w14:paraId="6A30DC0A" w14:textId="77777777" w:rsidR="00D85706" w:rsidRDefault="00D85706" w:rsidP="00D85706">
      <w:pPr>
        <w:jc w:val="both"/>
        <w:rPr>
          <w:szCs w:val="20"/>
        </w:rPr>
      </w:pPr>
      <w:r>
        <w:rPr>
          <w:szCs w:val="20"/>
        </w:rPr>
        <w:t>c) La suspensión o paralización de las actividades, instalaciones o medios de transporte y el cierre de locales que no tengan las autorizaciones o los registros preceptivos.</w:t>
      </w:r>
    </w:p>
    <w:p w14:paraId="6F7668FC" w14:textId="77777777" w:rsidR="00D85706" w:rsidRDefault="00D85706" w:rsidP="00D85706">
      <w:pPr>
        <w:jc w:val="both"/>
        <w:rPr>
          <w:szCs w:val="20"/>
        </w:rPr>
      </w:pPr>
    </w:p>
    <w:p w14:paraId="2CA68754" w14:textId="77777777" w:rsidR="00D85706" w:rsidRDefault="00D85706" w:rsidP="00D85706">
      <w:pPr>
        <w:jc w:val="both"/>
        <w:rPr>
          <w:szCs w:val="20"/>
        </w:rPr>
      </w:pPr>
      <w:r>
        <w:rPr>
          <w:szCs w:val="20"/>
        </w:rPr>
        <w:t>d) La suspensión temporal a personas profesionales veterinarias para el ejercicio de las funciones de identificación, vacunación y expediciones de documentación que sean obligatorias por esta ley.</w:t>
      </w:r>
    </w:p>
    <w:p w14:paraId="0BA27E0E" w14:textId="77777777" w:rsidR="00D85706" w:rsidRDefault="00D85706" w:rsidP="00D85706">
      <w:pPr>
        <w:jc w:val="both"/>
        <w:rPr>
          <w:szCs w:val="20"/>
        </w:rPr>
      </w:pPr>
    </w:p>
    <w:p w14:paraId="73CA9F12" w14:textId="77777777" w:rsidR="00D85706" w:rsidRDefault="00D85706" w:rsidP="00D85706">
      <w:pPr>
        <w:jc w:val="both"/>
        <w:rPr>
          <w:szCs w:val="20"/>
        </w:rPr>
      </w:pPr>
      <w:r>
        <w:rPr>
          <w:szCs w:val="20"/>
        </w:rPr>
        <w:t>2. Los gastos ocasionados por el decomiso o por una medida provisional adoptada serán reclamados por vía administrativa a la persona responsable legal del animal. En el caso de la fauna silvestre autóctona, los costes de las medidas podrán incluir la rehabilitación del animal para liberarlo en el medio natural.</w:t>
      </w:r>
    </w:p>
    <w:p w14:paraId="3F457A63" w14:textId="77777777" w:rsidR="00D85706" w:rsidRDefault="00D85706" w:rsidP="00D85706">
      <w:pPr>
        <w:jc w:val="both"/>
        <w:rPr>
          <w:szCs w:val="20"/>
        </w:rPr>
      </w:pPr>
    </w:p>
    <w:p w14:paraId="677503C0" w14:textId="77777777" w:rsidR="00D85706" w:rsidRDefault="00D85706" w:rsidP="00D85706">
      <w:pPr>
        <w:jc w:val="both"/>
        <w:rPr>
          <w:szCs w:val="20"/>
        </w:rPr>
      </w:pPr>
      <w:r>
        <w:rPr>
          <w:szCs w:val="20"/>
        </w:rPr>
        <w:t>3. Adoptada una medida provisional encaminada a la protección y seguridad del animal, se priorizará que este quede custodiado en régimen de acogida en una casa de acogida y, en su defecto, en un centro de protección animal</w:t>
      </w:r>
    </w:p>
    <w:p w14:paraId="0F1DCA26" w14:textId="77777777" w:rsidR="00D85706" w:rsidRDefault="00D85706" w:rsidP="00D85706">
      <w:pPr>
        <w:jc w:val="both"/>
        <w:rPr>
          <w:szCs w:val="20"/>
        </w:rPr>
      </w:pPr>
    </w:p>
    <w:p w14:paraId="04E0CEC7" w14:textId="77777777" w:rsidR="00D85706" w:rsidRDefault="00D85706" w:rsidP="00D85706">
      <w:pPr>
        <w:pStyle w:val="Ttulo2"/>
      </w:pPr>
      <w:bookmarkStart w:id="40" w:name="_Toc151028949"/>
      <w:r>
        <w:t>CAPÍTULO II. ANIMALES POTENCIALMENTE PELIGROSOS</w:t>
      </w:r>
      <w:bookmarkEnd w:id="40"/>
    </w:p>
    <w:p w14:paraId="3F6959E5" w14:textId="77777777" w:rsidR="00D85706" w:rsidRDefault="00D85706" w:rsidP="00D85706">
      <w:pPr>
        <w:jc w:val="both"/>
        <w:rPr>
          <w:szCs w:val="20"/>
        </w:rPr>
      </w:pPr>
    </w:p>
    <w:p w14:paraId="47AA8979" w14:textId="77777777" w:rsidR="00D85706" w:rsidRDefault="00D85706" w:rsidP="00D85706">
      <w:pPr>
        <w:pStyle w:val="Ttulo3"/>
      </w:pPr>
      <w:r>
        <w:t>Artículo 73. Ámbito de aplicación</w:t>
      </w:r>
    </w:p>
    <w:p w14:paraId="7468B448" w14:textId="77777777" w:rsidR="00D85706" w:rsidRDefault="00D85706" w:rsidP="00D85706">
      <w:pPr>
        <w:jc w:val="both"/>
        <w:rPr>
          <w:szCs w:val="20"/>
        </w:rPr>
      </w:pPr>
    </w:p>
    <w:p w14:paraId="6FD91960" w14:textId="77777777" w:rsidR="00D85706" w:rsidRDefault="00D85706" w:rsidP="00D85706">
      <w:pPr>
        <w:jc w:val="both"/>
        <w:rPr>
          <w:szCs w:val="20"/>
        </w:rPr>
      </w:pPr>
      <w:r>
        <w:rPr>
          <w:szCs w:val="20"/>
        </w:rPr>
        <w:t>El presente capítulo de destina a los animales potencialmente peligrosos, definido en la Ley 50/1999, sobre el Régimen Jurídico de la Tenencia de Animales Potencialmente Peligrosos, en los siguientes términos:</w:t>
      </w:r>
    </w:p>
    <w:p w14:paraId="76AF7560" w14:textId="77777777" w:rsidR="00D85706" w:rsidRDefault="00D85706" w:rsidP="00D85706">
      <w:pPr>
        <w:jc w:val="both"/>
        <w:rPr>
          <w:szCs w:val="20"/>
        </w:rPr>
      </w:pPr>
    </w:p>
    <w:p w14:paraId="4436EDAB" w14:textId="77777777" w:rsidR="00D85706" w:rsidRDefault="00D85706" w:rsidP="00D85706">
      <w:pPr>
        <w:jc w:val="both"/>
        <w:rPr>
          <w:szCs w:val="20"/>
        </w:rPr>
      </w:pPr>
      <w:r>
        <w:rPr>
          <w:szCs w:val="20"/>
        </w:rPr>
        <w:t xml:space="preserve">1. Con carácter genérico, se consideran animales potencialmente peligrosos todos los que, perteneciendo a la fauna salvaje, siendo utilizados como animales domésticos, o de compañía, </w:t>
      </w:r>
      <w:r>
        <w:rPr>
          <w:szCs w:val="20"/>
        </w:rPr>
        <w:lastRenderedPageBreak/>
        <w:t>con independencia de su agresividad, pertenecen a especies o razas que tengan capacidad de causar la muerte o lesiones a las personas o a otros animales y daños a las cosas.</w:t>
      </w:r>
    </w:p>
    <w:p w14:paraId="0A489476" w14:textId="77777777" w:rsidR="00D85706" w:rsidRDefault="00D85706" w:rsidP="00D85706">
      <w:pPr>
        <w:jc w:val="both"/>
        <w:rPr>
          <w:szCs w:val="20"/>
        </w:rPr>
      </w:pPr>
    </w:p>
    <w:p w14:paraId="1D743674" w14:textId="77777777" w:rsidR="00D85706" w:rsidRDefault="00D85706" w:rsidP="00D85706">
      <w:pPr>
        <w:jc w:val="both"/>
        <w:rPr>
          <w:szCs w:val="20"/>
        </w:rPr>
      </w:pPr>
      <w:r>
        <w:rPr>
          <w:szCs w:val="20"/>
        </w:rPr>
        <w:t>2. También tendrán la calificación de potencialmente peligrosos, los animales domésticos o de compañía que reglamentariamente se determinen, en particular, los pertenecientes a la especie canina, incluidos dentro de una tipología racial, que, por su carácter agresivo, tamaño o potencia de mandíbula tengan capacidad de causar la muerte o lesiones a las personas o a otros animales y daños a las cosas.</w:t>
      </w:r>
    </w:p>
    <w:p w14:paraId="0E59D3D7" w14:textId="77777777" w:rsidR="00D85706" w:rsidRDefault="00D85706" w:rsidP="00D85706">
      <w:pPr>
        <w:jc w:val="both"/>
        <w:rPr>
          <w:b/>
          <w:szCs w:val="20"/>
        </w:rPr>
      </w:pPr>
    </w:p>
    <w:p w14:paraId="27208E76" w14:textId="77777777" w:rsidR="00D85706" w:rsidRDefault="00D85706" w:rsidP="00D85706">
      <w:pPr>
        <w:pStyle w:val="Ttulo3"/>
      </w:pPr>
      <w:r>
        <w:t>Artículo 74.- Sobre la tenencia de animales potencialmente peligrosos</w:t>
      </w:r>
    </w:p>
    <w:p w14:paraId="270616EA" w14:textId="77777777" w:rsidR="00D85706" w:rsidRDefault="00D85706" w:rsidP="00D85706">
      <w:pPr>
        <w:jc w:val="both"/>
        <w:rPr>
          <w:szCs w:val="20"/>
        </w:rPr>
      </w:pPr>
    </w:p>
    <w:p w14:paraId="2FA9E4E1" w14:textId="77777777" w:rsidR="00D85706" w:rsidRDefault="00D85706" w:rsidP="00D85706">
      <w:pPr>
        <w:jc w:val="both"/>
        <w:rPr>
          <w:szCs w:val="20"/>
        </w:rPr>
      </w:pPr>
      <w:r>
        <w:rPr>
          <w:szCs w:val="20"/>
        </w:rPr>
        <w:t xml:space="preserve">1.- Se consideran animales potencialmente los enumerados en el anexo I y II del Decreto 145/2000, de 26 de septiembre del Gobierno Valenciano modificado por el Decreto 16/2015, de 6 de febrero del Consell. </w:t>
      </w:r>
      <w:r>
        <w:rPr>
          <w:i/>
          <w:szCs w:val="20"/>
        </w:rPr>
        <w:t>(Véase Anexo I de esta Ordenanza)</w:t>
      </w:r>
    </w:p>
    <w:p w14:paraId="23BE455C" w14:textId="77777777" w:rsidR="00D85706" w:rsidRDefault="00D85706" w:rsidP="00D85706">
      <w:pPr>
        <w:jc w:val="both"/>
        <w:rPr>
          <w:szCs w:val="20"/>
        </w:rPr>
      </w:pPr>
    </w:p>
    <w:p w14:paraId="5577A80C" w14:textId="77777777" w:rsidR="00D85706" w:rsidRDefault="00D85706" w:rsidP="00D85706">
      <w:pPr>
        <w:jc w:val="both"/>
        <w:rPr>
          <w:szCs w:val="20"/>
        </w:rPr>
      </w:pPr>
      <w:r>
        <w:rPr>
          <w:szCs w:val="20"/>
        </w:rPr>
        <w:t xml:space="preserve"> 2.- La tenencia de los animales descritos anteriormente y considerados como potencialmente peligrosos, requerirá la previa obtención de una licencia administrativa municipal otorgada por el Ayuntamiento, que será expedida tras la presentación de los siguientes documentos:</w:t>
      </w:r>
    </w:p>
    <w:p w14:paraId="6A76B517" w14:textId="77777777" w:rsidR="00D85706" w:rsidRDefault="00D85706" w:rsidP="00D85706">
      <w:pPr>
        <w:ind w:left="709"/>
        <w:jc w:val="both"/>
        <w:rPr>
          <w:szCs w:val="20"/>
        </w:rPr>
      </w:pPr>
      <w:r>
        <w:rPr>
          <w:szCs w:val="20"/>
        </w:rPr>
        <w:t>- DNI del propietario.</w:t>
      </w:r>
    </w:p>
    <w:p w14:paraId="670E204D" w14:textId="77777777" w:rsidR="00D85706" w:rsidRDefault="00D85706" w:rsidP="00D85706">
      <w:pPr>
        <w:ind w:left="709"/>
        <w:jc w:val="both"/>
        <w:rPr>
          <w:szCs w:val="20"/>
        </w:rPr>
      </w:pPr>
      <w:r>
        <w:rPr>
          <w:szCs w:val="20"/>
        </w:rPr>
        <w:t>- Seguro de Responsabilidad Civil con una cobertura no inferior a los 120.203,00 euros, por su responsabilidad derivada de daños causados por el animal, aunque haya sido cedido a un tercero para su cuidado.</w:t>
      </w:r>
    </w:p>
    <w:p w14:paraId="23FA07DC" w14:textId="77777777" w:rsidR="00D85706" w:rsidRDefault="00D85706" w:rsidP="00D85706">
      <w:pPr>
        <w:ind w:left="709"/>
        <w:jc w:val="both"/>
        <w:rPr>
          <w:szCs w:val="20"/>
        </w:rPr>
      </w:pPr>
      <w:r>
        <w:rPr>
          <w:szCs w:val="20"/>
        </w:rPr>
        <w:t>-Certificado de aptitud psicológica del propietario, quien debe ser mayor de edad, expedido por un psicólogo titulado dentro de los tres meses anteriores a la fecha de solicitud de la Licencia Administrativa (será semejante al necesario para la posesión de armas).</w:t>
      </w:r>
    </w:p>
    <w:p w14:paraId="4A0C4D40" w14:textId="77777777" w:rsidR="00D85706" w:rsidRDefault="00D85706" w:rsidP="00D85706">
      <w:pPr>
        <w:ind w:left="709"/>
        <w:jc w:val="both"/>
        <w:rPr>
          <w:szCs w:val="20"/>
        </w:rPr>
      </w:pPr>
      <w:r>
        <w:rPr>
          <w:szCs w:val="20"/>
        </w:rPr>
        <w:t>-Documentación que acredite la inscripción del animal en el Registro Informático Valenciano de Identificación Animal (RIVIA).</w:t>
      </w:r>
    </w:p>
    <w:p w14:paraId="54FC7148" w14:textId="77777777" w:rsidR="00D85706" w:rsidRDefault="00D85706" w:rsidP="00D85706">
      <w:pPr>
        <w:ind w:left="709"/>
        <w:jc w:val="both"/>
        <w:rPr>
          <w:szCs w:val="20"/>
        </w:rPr>
      </w:pPr>
      <w:r>
        <w:rPr>
          <w:szCs w:val="20"/>
        </w:rPr>
        <w:t>-En el caso de los animales de fauna salvaje, la obtención de la licencia estará condicionada a la presentación de una memoria descriptiva en la que se analicen las características técnicas de las instalaciones y se garantice que son suficientes para evitar la salida y/o huida de los animales. Dicha memoria deberá estar suscrita por un técnico competente en ejercicio libre profesional.</w:t>
      </w:r>
    </w:p>
    <w:p w14:paraId="7392B99C" w14:textId="77777777" w:rsidR="00D85706" w:rsidRDefault="00D85706" w:rsidP="00D85706">
      <w:pPr>
        <w:jc w:val="both"/>
        <w:rPr>
          <w:szCs w:val="20"/>
        </w:rPr>
      </w:pPr>
    </w:p>
    <w:p w14:paraId="5EE7896F" w14:textId="77777777" w:rsidR="00D85706" w:rsidRDefault="00D85706" w:rsidP="00D85706">
      <w:pPr>
        <w:jc w:val="both"/>
        <w:rPr>
          <w:szCs w:val="20"/>
        </w:rPr>
      </w:pPr>
      <w:r>
        <w:rPr>
          <w:szCs w:val="20"/>
        </w:rPr>
        <w:t>3.- La licencia administrativa para la posesión de animales peligrosos deberá renovarse antes de transcurridos cinco años desde la fecha de su expedición.</w:t>
      </w:r>
    </w:p>
    <w:p w14:paraId="73905996" w14:textId="77777777" w:rsidR="00D85706" w:rsidRDefault="00D85706" w:rsidP="00D85706">
      <w:pPr>
        <w:jc w:val="both"/>
        <w:rPr>
          <w:szCs w:val="20"/>
        </w:rPr>
      </w:pPr>
    </w:p>
    <w:p w14:paraId="03C9CFC6" w14:textId="77777777" w:rsidR="00D85706" w:rsidRDefault="00D85706" w:rsidP="00D85706">
      <w:pPr>
        <w:jc w:val="both"/>
        <w:rPr>
          <w:szCs w:val="20"/>
        </w:rPr>
      </w:pPr>
      <w:r>
        <w:rPr>
          <w:szCs w:val="20"/>
        </w:rPr>
        <w:t>4.- El transporte de los animales de fauna salvaje considerados como potencialmente peligrosos y la circulación y transporte de los perros de las razas definidas como potencialmente peligrosas, cuando se efectúe por la vía pública, deberán realizarse por persona mayor de edad, con aptitud idónea para ejercer el control necesario en cada caso.</w:t>
      </w:r>
    </w:p>
    <w:p w14:paraId="70349134" w14:textId="77777777" w:rsidR="00D85706" w:rsidRDefault="00D85706" w:rsidP="00D85706">
      <w:pPr>
        <w:jc w:val="both"/>
        <w:rPr>
          <w:szCs w:val="20"/>
        </w:rPr>
      </w:pPr>
    </w:p>
    <w:p w14:paraId="2BB37386" w14:textId="77777777" w:rsidR="00D85706" w:rsidRDefault="00D85706" w:rsidP="00D85706">
      <w:pPr>
        <w:jc w:val="both"/>
        <w:rPr>
          <w:szCs w:val="20"/>
        </w:rPr>
      </w:pPr>
      <w:r>
        <w:rPr>
          <w:szCs w:val="20"/>
        </w:rPr>
        <w:t>5.- Los propietarios de los animales de fauna salvaje considerados como potencialmente peligrosos no podrán exhibirlos ni mantenerlos en la vía pública, locales públicos distintos a los autorizados al efecto y zonas comunes de edificios habitados. Deberán mantenerlos confinados en todo momento, de acuerdo con las características biológicas de la especie de que se trate.</w:t>
      </w:r>
    </w:p>
    <w:p w14:paraId="1E63AA6F" w14:textId="77777777" w:rsidR="00D85706" w:rsidRDefault="00D85706" w:rsidP="00D85706">
      <w:pPr>
        <w:jc w:val="both"/>
        <w:rPr>
          <w:szCs w:val="20"/>
        </w:rPr>
      </w:pPr>
    </w:p>
    <w:p w14:paraId="708E1420" w14:textId="77777777" w:rsidR="00D85706" w:rsidRDefault="00D85706" w:rsidP="00D85706">
      <w:pPr>
        <w:jc w:val="both"/>
        <w:rPr>
          <w:szCs w:val="20"/>
        </w:rPr>
      </w:pPr>
      <w:r>
        <w:rPr>
          <w:szCs w:val="20"/>
        </w:rPr>
        <w:t>6.- Los propietarios o poseedores de perros de razas definidas como potencialmente peligrosas deberán mantenerlos permanentemente bajo su control, evitando su huida, incluso en el interior de sus instalaciones particulares. Igualmente deberán conducirlos por la vía pública provistos de bozal, que impida la apertura de la mandíbula para morder, y sujetos a una correa corta, con un máximo de dos metros, y no extensible que permita el dominio sobre el animal en todo momento.</w:t>
      </w:r>
    </w:p>
    <w:p w14:paraId="15A70B7C" w14:textId="77777777" w:rsidR="00D85706" w:rsidRDefault="00D85706" w:rsidP="00D85706">
      <w:pPr>
        <w:jc w:val="both"/>
        <w:rPr>
          <w:szCs w:val="20"/>
        </w:rPr>
      </w:pPr>
    </w:p>
    <w:p w14:paraId="44705143" w14:textId="77777777" w:rsidR="00D85706" w:rsidRDefault="00D85706" w:rsidP="00D85706">
      <w:pPr>
        <w:jc w:val="both"/>
        <w:rPr>
          <w:szCs w:val="20"/>
        </w:rPr>
      </w:pPr>
      <w:r>
        <w:rPr>
          <w:szCs w:val="20"/>
        </w:rPr>
        <w:t>7.- Para la presencia y circulación en espacios públicos de los perros potencialmente peligrosos, será obligatoria la utilización de correa o cadena de menos de dos metros de longitud, así como un bozal homologado y adecuado para su raza.</w:t>
      </w:r>
    </w:p>
    <w:p w14:paraId="23EA608B" w14:textId="77777777" w:rsidR="00D85706" w:rsidRDefault="00D85706" w:rsidP="00D85706">
      <w:pPr>
        <w:jc w:val="both"/>
        <w:rPr>
          <w:szCs w:val="20"/>
        </w:rPr>
      </w:pPr>
    </w:p>
    <w:p w14:paraId="718668DE" w14:textId="77777777" w:rsidR="00D85706" w:rsidRDefault="00D85706" w:rsidP="00D85706">
      <w:pPr>
        <w:pStyle w:val="Ttulo3"/>
      </w:pPr>
      <w:r>
        <w:t>Artículo 75. Infracciones</w:t>
      </w:r>
    </w:p>
    <w:p w14:paraId="4C720B94" w14:textId="77777777" w:rsidR="00D85706" w:rsidRDefault="00D85706" w:rsidP="00D85706">
      <w:pPr>
        <w:jc w:val="both"/>
        <w:rPr>
          <w:szCs w:val="20"/>
        </w:rPr>
      </w:pPr>
    </w:p>
    <w:p w14:paraId="4E32FB37" w14:textId="77777777" w:rsidR="00D85706" w:rsidRDefault="00D85706" w:rsidP="00D85706">
      <w:pPr>
        <w:jc w:val="both"/>
        <w:rPr>
          <w:szCs w:val="20"/>
        </w:rPr>
      </w:pPr>
      <w:r>
        <w:rPr>
          <w:szCs w:val="20"/>
        </w:rPr>
        <w:t xml:space="preserve">1. Tendrán la consideración de infracciones administrativas </w:t>
      </w:r>
      <w:r>
        <w:rPr>
          <w:b/>
          <w:szCs w:val="20"/>
        </w:rPr>
        <w:t>muy graves</w:t>
      </w:r>
      <w:r>
        <w:rPr>
          <w:szCs w:val="20"/>
        </w:rPr>
        <w:t xml:space="preserve"> las siguientes:</w:t>
      </w:r>
    </w:p>
    <w:p w14:paraId="14DC4DA4" w14:textId="77777777" w:rsidR="00D85706" w:rsidRDefault="00D85706" w:rsidP="00D85706">
      <w:pPr>
        <w:jc w:val="both"/>
        <w:rPr>
          <w:szCs w:val="20"/>
        </w:rPr>
      </w:pPr>
    </w:p>
    <w:p w14:paraId="629B4C31" w14:textId="77777777" w:rsidR="00D85706" w:rsidRDefault="00D85706" w:rsidP="00D85706">
      <w:pPr>
        <w:jc w:val="both"/>
        <w:rPr>
          <w:szCs w:val="20"/>
        </w:rPr>
      </w:pPr>
      <w:r>
        <w:rPr>
          <w:szCs w:val="20"/>
        </w:rPr>
        <w:t>a) Abandonar un animal potencialmente peligroso, de cualquier especie y cualquier perro, entendiéndose por animal abandonado, tanto aquél que vaya preceptivamente identificado, como los que no lleven ninguna identificación sobre su origen o propietario, siempre que no vayan acompañados de persona alguna.</w:t>
      </w:r>
    </w:p>
    <w:p w14:paraId="7AC6D5CE" w14:textId="77777777" w:rsidR="00D85706" w:rsidRDefault="00D85706" w:rsidP="00D85706">
      <w:pPr>
        <w:jc w:val="both"/>
        <w:rPr>
          <w:szCs w:val="20"/>
        </w:rPr>
      </w:pPr>
    </w:p>
    <w:p w14:paraId="39053027" w14:textId="77777777" w:rsidR="00D85706" w:rsidRDefault="00D85706" w:rsidP="00D85706">
      <w:pPr>
        <w:jc w:val="both"/>
        <w:rPr>
          <w:szCs w:val="20"/>
        </w:rPr>
      </w:pPr>
      <w:r>
        <w:rPr>
          <w:szCs w:val="20"/>
        </w:rPr>
        <w:t>b) Tener perros o animales potencialmente peligrosos sin licencia.</w:t>
      </w:r>
    </w:p>
    <w:p w14:paraId="17152CCD" w14:textId="77777777" w:rsidR="00D85706" w:rsidRDefault="00D85706" w:rsidP="00D85706">
      <w:pPr>
        <w:jc w:val="both"/>
        <w:rPr>
          <w:szCs w:val="20"/>
        </w:rPr>
      </w:pPr>
    </w:p>
    <w:p w14:paraId="226465C7" w14:textId="77777777" w:rsidR="00D85706" w:rsidRDefault="00D85706" w:rsidP="00D85706">
      <w:pPr>
        <w:jc w:val="both"/>
        <w:rPr>
          <w:szCs w:val="20"/>
        </w:rPr>
      </w:pPr>
      <w:r>
        <w:rPr>
          <w:szCs w:val="20"/>
        </w:rPr>
        <w:t>c) Vender o transmitir por cualquier título un perro o animal potencialmente peligroso a quien carezca de licencia.</w:t>
      </w:r>
    </w:p>
    <w:p w14:paraId="00A14AB4" w14:textId="77777777" w:rsidR="00D85706" w:rsidRDefault="00D85706" w:rsidP="00D85706">
      <w:pPr>
        <w:jc w:val="both"/>
        <w:rPr>
          <w:szCs w:val="20"/>
        </w:rPr>
      </w:pPr>
    </w:p>
    <w:p w14:paraId="46BB92D6" w14:textId="77777777" w:rsidR="00D85706" w:rsidRDefault="00D85706" w:rsidP="00D85706">
      <w:pPr>
        <w:jc w:val="both"/>
        <w:rPr>
          <w:szCs w:val="20"/>
        </w:rPr>
      </w:pPr>
      <w:r>
        <w:rPr>
          <w:szCs w:val="20"/>
        </w:rPr>
        <w:t>d) Adiestrar animales para activar su agresividad o para finalidades prohibidas.</w:t>
      </w:r>
    </w:p>
    <w:p w14:paraId="24FD0578" w14:textId="77777777" w:rsidR="00D85706" w:rsidRDefault="00D85706" w:rsidP="00D85706">
      <w:pPr>
        <w:jc w:val="both"/>
        <w:rPr>
          <w:szCs w:val="20"/>
        </w:rPr>
      </w:pPr>
    </w:p>
    <w:p w14:paraId="19C796DA" w14:textId="77777777" w:rsidR="00D85706" w:rsidRDefault="00D85706" w:rsidP="00D85706">
      <w:pPr>
        <w:jc w:val="both"/>
        <w:rPr>
          <w:szCs w:val="20"/>
        </w:rPr>
      </w:pPr>
      <w:r>
        <w:rPr>
          <w:szCs w:val="20"/>
        </w:rPr>
        <w:t>e) Adiestrar animales potencialmente peligrosos por quien carezca del certificado de capacitación.</w:t>
      </w:r>
    </w:p>
    <w:p w14:paraId="18F2DCE6" w14:textId="77777777" w:rsidR="00D85706" w:rsidRDefault="00D85706" w:rsidP="00D85706">
      <w:pPr>
        <w:jc w:val="both"/>
        <w:rPr>
          <w:szCs w:val="20"/>
        </w:rPr>
      </w:pPr>
    </w:p>
    <w:p w14:paraId="381123C5" w14:textId="77777777" w:rsidR="00D85706" w:rsidRDefault="00D85706" w:rsidP="00D85706">
      <w:pPr>
        <w:jc w:val="both"/>
        <w:rPr>
          <w:szCs w:val="20"/>
        </w:rPr>
      </w:pPr>
      <w:r>
        <w:rPr>
          <w:szCs w:val="20"/>
        </w:rPr>
        <w:t>f) La organización o celebración de concursos, ejercicios, exhibiciones o espectáculos de animales potencialmente peligrosos, o su participación en ellos, destinados a demostrar la agresividad de los animales.</w:t>
      </w:r>
    </w:p>
    <w:p w14:paraId="04960999" w14:textId="77777777" w:rsidR="00D85706" w:rsidRDefault="00D85706" w:rsidP="00D85706">
      <w:pPr>
        <w:jc w:val="both"/>
        <w:rPr>
          <w:szCs w:val="20"/>
        </w:rPr>
      </w:pPr>
    </w:p>
    <w:p w14:paraId="0AFADB92" w14:textId="77777777" w:rsidR="00D85706" w:rsidRDefault="00D85706" w:rsidP="00D85706">
      <w:pPr>
        <w:jc w:val="both"/>
        <w:rPr>
          <w:szCs w:val="20"/>
        </w:rPr>
      </w:pPr>
      <w:r>
        <w:rPr>
          <w:szCs w:val="20"/>
        </w:rPr>
        <w:t xml:space="preserve">2. Tendrán la consideración de infracciones administrativas </w:t>
      </w:r>
      <w:r>
        <w:rPr>
          <w:b/>
          <w:szCs w:val="20"/>
        </w:rPr>
        <w:t>graves</w:t>
      </w:r>
      <w:r>
        <w:rPr>
          <w:szCs w:val="20"/>
        </w:rPr>
        <w:t xml:space="preserve"> las siguientes:</w:t>
      </w:r>
    </w:p>
    <w:p w14:paraId="54C6313A" w14:textId="77777777" w:rsidR="00D85706" w:rsidRDefault="00D85706" w:rsidP="00D85706">
      <w:pPr>
        <w:jc w:val="both"/>
        <w:rPr>
          <w:szCs w:val="20"/>
        </w:rPr>
      </w:pPr>
    </w:p>
    <w:p w14:paraId="525B58F5" w14:textId="77777777" w:rsidR="00D85706" w:rsidRDefault="00D85706" w:rsidP="00D85706">
      <w:pPr>
        <w:jc w:val="both"/>
        <w:rPr>
          <w:szCs w:val="20"/>
        </w:rPr>
      </w:pPr>
      <w:r>
        <w:rPr>
          <w:szCs w:val="20"/>
        </w:rPr>
        <w:t>a) Dejar suelto un animal potencialmente peligroso o no haber adoptado las medidas necesarias para evitar su escapada o extravío.</w:t>
      </w:r>
    </w:p>
    <w:p w14:paraId="15709582" w14:textId="77777777" w:rsidR="00D85706" w:rsidRDefault="00D85706" w:rsidP="00D85706">
      <w:pPr>
        <w:jc w:val="both"/>
        <w:rPr>
          <w:szCs w:val="20"/>
        </w:rPr>
      </w:pPr>
    </w:p>
    <w:p w14:paraId="1B246249" w14:textId="77777777" w:rsidR="00D85706" w:rsidRDefault="00D85706" w:rsidP="00D85706">
      <w:pPr>
        <w:jc w:val="both"/>
        <w:rPr>
          <w:szCs w:val="20"/>
        </w:rPr>
      </w:pPr>
      <w:r>
        <w:rPr>
          <w:szCs w:val="20"/>
        </w:rPr>
        <w:t>b) Incumplir la obligación de identificar el animal.</w:t>
      </w:r>
    </w:p>
    <w:p w14:paraId="5DDB5DFD" w14:textId="77777777" w:rsidR="00D85706" w:rsidRDefault="00D85706" w:rsidP="00D85706">
      <w:pPr>
        <w:jc w:val="both"/>
        <w:rPr>
          <w:szCs w:val="20"/>
        </w:rPr>
      </w:pPr>
    </w:p>
    <w:p w14:paraId="43B19A16" w14:textId="77777777" w:rsidR="00D85706" w:rsidRDefault="00D85706" w:rsidP="00D85706">
      <w:pPr>
        <w:jc w:val="both"/>
        <w:rPr>
          <w:szCs w:val="20"/>
        </w:rPr>
      </w:pPr>
      <w:r>
        <w:rPr>
          <w:szCs w:val="20"/>
        </w:rPr>
        <w:t>c) Omitir la inscripción en el Registro.</w:t>
      </w:r>
    </w:p>
    <w:p w14:paraId="0F711C68" w14:textId="77777777" w:rsidR="00D85706" w:rsidRDefault="00D85706" w:rsidP="00D85706">
      <w:pPr>
        <w:jc w:val="both"/>
        <w:rPr>
          <w:szCs w:val="20"/>
        </w:rPr>
      </w:pPr>
    </w:p>
    <w:p w14:paraId="015B702B" w14:textId="77777777" w:rsidR="00D85706" w:rsidRDefault="00D85706" w:rsidP="00D85706">
      <w:pPr>
        <w:jc w:val="both"/>
        <w:rPr>
          <w:szCs w:val="20"/>
        </w:rPr>
      </w:pPr>
      <w:r>
        <w:rPr>
          <w:szCs w:val="20"/>
        </w:rPr>
        <w:t>d) Hallarse el perro potencialmente peligroso en lugares públicos sin bozal o no sujeto con cadena.</w:t>
      </w:r>
    </w:p>
    <w:p w14:paraId="2BEABF72" w14:textId="77777777" w:rsidR="00D85706" w:rsidRDefault="00D85706" w:rsidP="00D85706">
      <w:pPr>
        <w:jc w:val="both"/>
        <w:rPr>
          <w:szCs w:val="20"/>
        </w:rPr>
      </w:pPr>
    </w:p>
    <w:p w14:paraId="67BF3721" w14:textId="77777777" w:rsidR="00D85706" w:rsidRDefault="00D85706" w:rsidP="00D85706">
      <w:pPr>
        <w:jc w:val="both"/>
        <w:rPr>
          <w:szCs w:val="20"/>
        </w:rPr>
      </w:pPr>
      <w:r>
        <w:rPr>
          <w:szCs w:val="20"/>
        </w:rPr>
        <w:t>e) El transporte de animales potencialmente peligrosos con vulneración de lo dispuesto en el artículo 10 de esta Ley.</w:t>
      </w:r>
    </w:p>
    <w:p w14:paraId="2DB2D39B" w14:textId="77777777" w:rsidR="00D85706" w:rsidRDefault="00D85706" w:rsidP="00D85706">
      <w:pPr>
        <w:jc w:val="both"/>
        <w:rPr>
          <w:szCs w:val="20"/>
        </w:rPr>
      </w:pPr>
    </w:p>
    <w:p w14:paraId="406C9E9A" w14:textId="77777777" w:rsidR="00D85706" w:rsidRDefault="00D85706" w:rsidP="00D85706">
      <w:pPr>
        <w:jc w:val="both"/>
        <w:rPr>
          <w:szCs w:val="20"/>
        </w:rPr>
      </w:pPr>
      <w:r>
        <w:rPr>
          <w:szCs w:val="20"/>
        </w:rPr>
        <w:t>f) La negativa o resistencia a suministrar datos o facilitar la información requerida por las autoridades competentes o sus agentes, en orden al cumplimiento de funciones establecidas en esta Ley, así como el suministro de información inexacta o de documentación falsa.</w:t>
      </w:r>
    </w:p>
    <w:p w14:paraId="220D43C0" w14:textId="77777777" w:rsidR="00D85706" w:rsidRDefault="00D85706" w:rsidP="00D85706">
      <w:pPr>
        <w:jc w:val="both"/>
        <w:rPr>
          <w:szCs w:val="20"/>
        </w:rPr>
      </w:pPr>
    </w:p>
    <w:p w14:paraId="71ECF35D" w14:textId="77777777" w:rsidR="00D85706" w:rsidRDefault="00D85706" w:rsidP="00D85706">
      <w:pPr>
        <w:jc w:val="both"/>
        <w:rPr>
          <w:szCs w:val="20"/>
        </w:rPr>
      </w:pPr>
      <w:r>
        <w:rPr>
          <w:szCs w:val="20"/>
        </w:rPr>
        <w:t xml:space="preserve">3. Tendrán la consideración de infracciones administrativas </w:t>
      </w:r>
      <w:r>
        <w:rPr>
          <w:b/>
          <w:szCs w:val="20"/>
        </w:rPr>
        <w:t>leves</w:t>
      </w:r>
      <w:r>
        <w:rPr>
          <w:szCs w:val="20"/>
        </w:rPr>
        <w:t>, el incumplimiento de cualquiera de las obligaciones establecidas en la presente Ley, no comprendidas en los números 1 y 2 de este artículo.</w:t>
      </w:r>
    </w:p>
    <w:p w14:paraId="2A413617" w14:textId="77777777" w:rsidR="00D85706" w:rsidRDefault="00D85706" w:rsidP="00D85706">
      <w:pPr>
        <w:jc w:val="both"/>
        <w:rPr>
          <w:szCs w:val="20"/>
        </w:rPr>
      </w:pPr>
    </w:p>
    <w:p w14:paraId="22C4DB36" w14:textId="77777777" w:rsidR="00D85706" w:rsidRDefault="00D85706" w:rsidP="00D85706">
      <w:pPr>
        <w:pStyle w:val="Ttulo3"/>
      </w:pPr>
      <w:r>
        <w:t>Artículo 76. Sanciones</w:t>
      </w:r>
    </w:p>
    <w:p w14:paraId="751A6BB3" w14:textId="77777777" w:rsidR="00D85706" w:rsidRDefault="00D85706" w:rsidP="00D85706">
      <w:pPr>
        <w:jc w:val="both"/>
        <w:rPr>
          <w:szCs w:val="20"/>
        </w:rPr>
      </w:pPr>
    </w:p>
    <w:p w14:paraId="11A29E01" w14:textId="77777777" w:rsidR="00D85706" w:rsidRDefault="00D85706" w:rsidP="00D85706">
      <w:pPr>
        <w:jc w:val="both"/>
        <w:rPr>
          <w:szCs w:val="20"/>
        </w:rPr>
      </w:pPr>
      <w:r>
        <w:rPr>
          <w:szCs w:val="20"/>
        </w:rPr>
        <w:t>Las infracciones tipificadas en el artículo anterior serán sancionadas con las siguientes multas:</w:t>
      </w:r>
    </w:p>
    <w:p w14:paraId="2694361A" w14:textId="77777777" w:rsidR="00D85706" w:rsidRDefault="00D85706">
      <w:pPr>
        <w:numPr>
          <w:ilvl w:val="0"/>
          <w:numId w:val="10"/>
        </w:numPr>
        <w:jc w:val="both"/>
        <w:rPr>
          <w:szCs w:val="20"/>
        </w:rPr>
      </w:pPr>
      <w:r>
        <w:rPr>
          <w:szCs w:val="20"/>
        </w:rPr>
        <w:t>Infracciones leves, desde 150,25 hasta 300,51 euros.</w:t>
      </w:r>
    </w:p>
    <w:p w14:paraId="1EEC3D98" w14:textId="77777777" w:rsidR="00D85706" w:rsidRDefault="00D85706">
      <w:pPr>
        <w:numPr>
          <w:ilvl w:val="0"/>
          <w:numId w:val="10"/>
        </w:numPr>
        <w:jc w:val="both"/>
        <w:rPr>
          <w:szCs w:val="20"/>
        </w:rPr>
      </w:pPr>
      <w:r>
        <w:rPr>
          <w:szCs w:val="20"/>
        </w:rPr>
        <w:t>Infracciones graves, desde 300,52 hasta 2.404,05 euros.</w:t>
      </w:r>
    </w:p>
    <w:p w14:paraId="6803A1E5" w14:textId="77777777" w:rsidR="00D85706" w:rsidRDefault="00D85706">
      <w:pPr>
        <w:numPr>
          <w:ilvl w:val="0"/>
          <w:numId w:val="10"/>
        </w:numPr>
        <w:jc w:val="both"/>
        <w:rPr>
          <w:szCs w:val="20"/>
        </w:rPr>
      </w:pPr>
      <w:r>
        <w:rPr>
          <w:szCs w:val="20"/>
        </w:rPr>
        <w:t>Infracciones muy graves, desde 2.404,06 hasta 15.025,30 euros.</w:t>
      </w:r>
    </w:p>
    <w:p w14:paraId="6E66B870" w14:textId="77777777" w:rsidR="00D85706" w:rsidRDefault="00D85706" w:rsidP="00D85706">
      <w:pPr>
        <w:jc w:val="both"/>
        <w:rPr>
          <w:i/>
          <w:iCs/>
          <w:szCs w:val="20"/>
        </w:rPr>
      </w:pPr>
    </w:p>
    <w:p w14:paraId="75BE9041" w14:textId="77777777" w:rsidR="00D85706" w:rsidRDefault="00D85706" w:rsidP="00D85706">
      <w:pPr>
        <w:jc w:val="both"/>
        <w:rPr>
          <w:i/>
          <w:iCs/>
          <w:szCs w:val="20"/>
        </w:rPr>
      </w:pPr>
      <w:r>
        <w:rPr>
          <w:i/>
          <w:iCs/>
          <w:szCs w:val="20"/>
        </w:rPr>
        <w:t>Aquellas otras infracciones a mandatos o prohibiciones contenidas en este capítulo que no estuvieran recogidas en el cuadro infractor adjunto, en aplicación de los criterios señalados en el artículo 13.5 de la Ley 50/1999 de 23 de diciembre de Régimen Jurídico de la Tenencia de Animales Potencialmente Peligrosos se procederán a calificar como leves, graves y muy graves y serán sancionadas con arreglo a los siguientes criterios:</w:t>
      </w:r>
    </w:p>
    <w:p w14:paraId="2AB0F949" w14:textId="77777777" w:rsidR="00D85706" w:rsidRDefault="00D85706" w:rsidP="00D85706">
      <w:pPr>
        <w:jc w:val="both"/>
        <w:rPr>
          <w:i/>
          <w:iCs/>
          <w:szCs w:val="20"/>
        </w:rPr>
      </w:pPr>
    </w:p>
    <w:p w14:paraId="6258401B" w14:textId="77777777" w:rsidR="00D85706" w:rsidRDefault="00D85706" w:rsidP="00D85706">
      <w:pPr>
        <w:jc w:val="both"/>
        <w:rPr>
          <w:i/>
          <w:iCs/>
          <w:szCs w:val="20"/>
        </w:rPr>
      </w:pPr>
      <w:r>
        <w:rPr>
          <w:i/>
          <w:iCs/>
          <w:szCs w:val="20"/>
        </w:rPr>
        <w:t>Las infracciones leves serán sancionadas con el importe de 150,25 euros.</w:t>
      </w:r>
    </w:p>
    <w:p w14:paraId="6EA03CCC" w14:textId="77777777" w:rsidR="00D85706" w:rsidRDefault="00D85706" w:rsidP="00D85706">
      <w:pPr>
        <w:jc w:val="both"/>
        <w:rPr>
          <w:i/>
          <w:iCs/>
          <w:szCs w:val="20"/>
        </w:rPr>
      </w:pPr>
      <w:r>
        <w:rPr>
          <w:i/>
          <w:iCs/>
          <w:szCs w:val="20"/>
        </w:rPr>
        <w:t>Las infracciones graves y muy graves serán sancionadas con el importe mínimo previsto en la legislación específica:</w:t>
      </w:r>
    </w:p>
    <w:p w14:paraId="14495B05" w14:textId="77777777" w:rsidR="00D85706" w:rsidRDefault="00D85706">
      <w:pPr>
        <w:numPr>
          <w:ilvl w:val="0"/>
          <w:numId w:val="10"/>
        </w:numPr>
        <w:jc w:val="both"/>
        <w:rPr>
          <w:i/>
          <w:iCs/>
          <w:szCs w:val="20"/>
        </w:rPr>
      </w:pPr>
      <w:r>
        <w:rPr>
          <w:i/>
          <w:iCs/>
          <w:szCs w:val="20"/>
        </w:rPr>
        <w:t>300,52 y 2.404,06 euros respectivamente, para infracciones a la Ley 50/1999.</w:t>
      </w:r>
    </w:p>
    <w:p w14:paraId="5D357A80" w14:textId="77777777" w:rsidR="00D85706" w:rsidRDefault="00D85706" w:rsidP="00D85706">
      <w:pPr>
        <w:jc w:val="both"/>
        <w:rPr>
          <w:szCs w:val="20"/>
        </w:rPr>
      </w:pPr>
    </w:p>
    <w:p w14:paraId="67A9565E" w14:textId="77777777" w:rsidR="00D85706" w:rsidRDefault="00D85706" w:rsidP="00D85706">
      <w:pPr>
        <w:pStyle w:val="Ttulo2"/>
      </w:pPr>
      <w:bookmarkStart w:id="41" w:name="_Toc151028950"/>
      <w:r>
        <w:t>CAPÍTULO III. PRESENCIA DE ANIMALES EN LOS ESPACIOS PÚBLICOS</w:t>
      </w:r>
      <w:bookmarkEnd w:id="41"/>
    </w:p>
    <w:p w14:paraId="66633421" w14:textId="77777777" w:rsidR="00D85706" w:rsidRDefault="00D85706" w:rsidP="00D85706">
      <w:pPr>
        <w:jc w:val="both"/>
        <w:rPr>
          <w:b/>
          <w:szCs w:val="20"/>
        </w:rPr>
      </w:pPr>
    </w:p>
    <w:p w14:paraId="06D3C9FB" w14:textId="77777777" w:rsidR="00D85706" w:rsidRDefault="00D85706" w:rsidP="00D85706">
      <w:pPr>
        <w:jc w:val="both"/>
        <w:rPr>
          <w:b/>
          <w:szCs w:val="20"/>
        </w:rPr>
      </w:pPr>
    </w:p>
    <w:p w14:paraId="05F85C8E" w14:textId="77777777" w:rsidR="00D85706" w:rsidRDefault="00D85706" w:rsidP="00D85706">
      <w:pPr>
        <w:pStyle w:val="Ttulo3"/>
      </w:pPr>
      <w:r>
        <w:t>Artículo 77.- Prohibiciones</w:t>
      </w:r>
    </w:p>
    <w:p w14:paraId="24037A2C" w14:textId="77777777" w:rsidR="00D85706" w:rsidRDefault="00D85706" w:rsidP="00D85706">
      <w:pPr>
        <w:jc w:val="both"/>
        <w:rPr>
          <w:szCs w:val="20"/>
        </w:rPr>
      </w:pPr>
    </w:p>
    <w:p w14:paraId="3472A182" w14:textId="77777777" w:rsidR="00D85706" w:rsidRDefault="00D85706" w:rsidP="00D85706">
      <w:pPr>
        <w:jc w:val="both"/>
        <w:rPr>
          <w:szCs w:val="20"/>
        </w:rPr>
      </w:pPr>
      <w:r>
        <w:t>Los perros y otros animales, con excepción de los calificados como potencialmente peligrosos, podrán estar sueltos en las zonas que autorice o acote el Ayuntamiento a tal efecto, como parques caninos y zonas de esparcimiento canino. En los parques que no tengan zona acotada deberán ir provistos de collar, sujetos mediante correa y con bozal en caso necesario. No podrán acceder a las zonas ajardinadas en las que se puedan dañar las plantas</w:t>
      </w:r>
    </w:p>
    <w:p w14:paraId="2CAAC28F" w14:textId="77777777" w:rsidR="00D85706" w:rsidRDefault="00D85706" w:rsidP="00D85706">
      <w:pPr>
        <w:jc w:val="both"/>
        <w:rPr>
          <w:szCs w:val="20"/>
        </w:rPr>
      </w:pPr>
    </w:p>
    <w:p w14:paraId="2DF6A29F" w14:textId="77777777" w:rsidR="00D85706" w:rsidRDefault="00D85706" w:rsidP="00D85706">
      <w:pPr>
        <w:jc w:val="both"/>
        <w:rPr>
          <w:szCs w:val="20"/>
        </w:rPr>
      </w:pPr>
    </w:p>
    <w:p w14:paraId="69C969DA" w14:textId="77777777" w:rsidR="00D85706" w:rsidRDefault="00D85706" w:rsidP="00D85706">
      <w:pPr>
        <w:pStyle w:val="Ttulo1"/>
        <w:jc w:val="both"/>
      </w:pPr>
      <w:bookmarkStart w:id="42" w:name="_Toc151028951"/>
      <w:r>
        <w:t>TÍTULO V: PROTECCIÓN DE LA SEGURIDAD CIUDADANA</w:t>
      </w:r>
      <w:bookmarkEnd w:id="42"/>
    </w:p>
    <w:p w14:paraId="6EEEC3F5" w14:textId="77777777" w:rsidR="00D85706" w:rsidRDefault="00D85706" w:rsidP="00D85706">
      <w:pPr>
        <w:jc w:val="both"/>
        <w:rPr>
          <w:szCs w:val="20"/>
        </w:rPr>
      </w:pPr>
    </w:p>
    <w:p w14:paraId="58E08032" w14:textId="77777777" w:rsidR="00D85706" w:rsidRDefault="00D85706" w:rsidP="00D85706">
      <w:pPr>
        <w:pStyle w:val="Ttulo3"/>
      </w:pPr>
      <w:r>
        <w:t>Artículo 78.- Normas de conducta,</w:t>
      </w:r>
    </w:p>
    <w:p w14:paraId="37A2D11C" w14:textId="77777777" w:rsidR="00D85706" w:rsidRDefault="00D85706" w:rsidP="00D85706">
      <w:pPr>
        <w:jc w:val="both"/>
        <w:rPr>
          <w:szCs w:val="20"/>
        </w:rPr>
      </w:pPr>
    </w:p>
    <w:p w14:paraId="7C3CFBEE" w14:textId="77777777" w:rsidR="00D85706" w:rsidRDefault="00D85706" w:rsidP="00D85706">
      <w:pPr>
        <w:jc w:val="both"/>
        <w:rPr>
          <w:szCs w:val="20"/>
        </w:rPr>
      </w:pPr>
      <w:r>
        <w:rPr>
          <w:szCs w:val="20"/>
        </w:rPr>
        <w:t>En aplicación a la Ley Orgánica 4/2015 de 30 de marzo, de protección de la Seguridad Ciudadana quedan prohibidas las siguientes conductas en espacios públicos municipales o cuando afecten a bienes de titularidad local:</w:t>
      </w:r>
    </w:p>
    <w:p w14:paraId="4A99D4B8" w14:textId="77777777" w:rsidR="00D85706" w:rsidRDefault="00D85706" w:rsidP="00D85706">
      <w:pPr>
        <w:jc w:val="both"/>
        <w:rPr>
          <w:szCs w:val="20"/>
        </w:rPr>
      </w:pPr>
    </w:p>
    <w:p w14:paraId="0A82690B" w14:textId="77777777" w:rsidR="00D85706" w:rsidRDefault="00D85706" w:rsidP="00D85706">
      <w:pPr>
        <w:jc w:val="both"/>
        <w:rPr>
          <w:szCs w:val="20"/>
        </w:rPr>
      </w:pPr>
      <w:r>
        <w:rPr>
          <w:szCs w:val="20"/>
        </w:rPr>
        <w:t>1.- Los actos de obstrucción que pretendan impedir a cualquier autoridad, empleado público o corporación</w:t>
      </w:r>
      <w:r>
        <w:rPr>
          <w:color w:val="FF0000"/>
          <w:szCs w:val="20"/>
        </w:rPr>
        <w:t xml:space="preserve"> </w:t>
      </w:r>
      <w:r>
        <w:rPr>
          <w:szCs w:val="20"/>
        </w:rPr>
        <w:t>local el ejercicio legítimo de sus funciones.</w:t>
      </w:r>
    </w:p>
    <w:p w14:paraId="48048870" w14:textId="77777777" w:rsidR="00D85706" w:rsidRDefault="00D85706" w:rsidP="00D85706">
      <w:pPr>
        <w:jc w:val="both"/>
        <w:rPr>
          <w:szCs w:val="20"/>
        </w:rPr>
      </w:pPr>
    </w:p>
    <w:p w14:paraId="70F3086D" w14:textId="77777777" w:rsidR="00D85706" w:rsidRDefault="00D85706" w:rsidP="00D85706">
      <w:pPr>
        <w:jc w:val="both"/>
        <w:rPr>
          <w:szCs w:val="20"/>
        </w:rPr>
      </w:pPr>
      <w:r>
        <w:rPr>
          <w:szCs w:val="20"/>
        </w:rPr>
        <w:t>2.- La desobediencia o la resistencia a la autoridad</w:t>
      </w:r>
      <w:r>
        <w:rPr>
          <w:color w:val="FF0000"/>
          <w:szCs w:val="20"/>
        </w:rPr>
        <w:t xml:space="preserve"> </w:t>
      </w:r>
      <w:r>
        <w:rPr>
          <w:szCs w:val="20"/>
        </w:rPr>
        <w:t>local o a sus agentes en el ejercicio de sus funciones, cuando no sean constitutivas de delito, así como la negativa a identificarse a requerimiento de la autoridad</w:t>
      </w:r>
      <w:r>
        <w:rPr>
          <w:color w:val="FF0000"/>
          <w:szCs w:val="20"/>
        </w:rPr>
        <w:t xml:space="preserve"> </w:t>
      </w:r>
      <w:r>
        <w:rPr>
          <w:szCs w:val="20"/>
        </w:rPr>
        <w:t>local o de sus agentes o la alegación de datos falsos o inexactos en los procesos de identificación.</w:t>
      </w:r>
    </w:p>
    <w:p w14:paraId="36973256" w14:textId="77777777" w:rsidR="00D85706" w:rsidRDefault="00D85706" w:rsidP="00D85706">
      <w:pPr>
        <w:jc w:val="both"/>
        <w:rPr>
          <w:szCs w:val="20"/>
        </w:rPr>
      </w:pPr>
    </w:p>
    <w:p w14:paraId="6172E714" w14:textId="77777777" w:rsidR="00D85706" w:rsidRDefault="00D85706" w:rsidP="00D85706">
      <w:pPr>
        <w:jc w:val="both"/>
        <w:rPr>
          <w:szCs w:val="20"/>
        </w:rPr>
      </w:pPr>
      <w:r>
        <w:rPr>
          <w:szCs w:val="20"/>
        </w:rPr>
        <w:t>3.- La negativa de acceso o la obstrucción deliberada de las inspecciones o controles reglamentarios realizados por agentes de la autoridad</w:t>
      </w:r>
      <w:r>
        <w:rPr>
          <w:color w:val="FF0000"/>
          <w:szCs w:val="20"/>
        </w:rPr>
        <w:t xml:space="preserve"> </w:t>
      </w:r>
      <w:r>
        <w:rPr>
          <w:szCs w:val="20"/>
        </w:rPr>
        <w:t>local, establecidos conforme a lo dispuesto en esta Ley, en fábricas, locales, establecimientos, embarcaciones y aeronaves.</w:t>
      </w:r>
    </w:p>
    <w:p w14:paraId="1017E24E" w14:textId="77777777" w:rsidR="00D85706" w:rsidRDefault="00D85706" w:rsidP="00D85706">
      <w:pPr>
        <w:jc w:val="both"/>
        <w:rPr>
          <w:szCs w:val="20"/>
        </w:rPr>
      </w:pPr>
    </w:p>
    <w:p w14:paraId="7F517D5C" w14:textId="77777777" w:rsidR="00D85706" w:rsidRDefault="00D85706" w:rsidP="00D85706">
      <w:pPr>
        <w:jc w:val="both"/>
        <w:rPr>
          <w:szCs w:val="20"/>
        </w:rPr>
      </w:pPr>
      <w:r>
        <w:rPr>
          <w:szCs w:val="20"/>
        </w:rPr>
        <w:t>4.- Las faltas de respeto y consideración cuyo destinatario sea un miembro del Cuerpo de la policía local en el ejercicio de sus funciones, cuando estas conductas no sean constitutivas de infracción penal.</w:t>
      </w:r>
    </w:p>
    <w:p w14:paraId="74432702" w14:textId="77777777" w:rsidR="00D85706" w:rsidRDefault="00D85706" w:rsidP="00D85706">
      <w:pPr>
        <w:jc w:val="both"/>
        <w:rPr>
          <w:szCs w:val="20"/>
        </w:rPr>
      </w:pPr>
    </w:p>
    <w:p w14:paraId="4F3C69D7" w14:textId="77777777" w:rsidR="00D85706" w:rsidRDefault="00D85706" w:rsidP="00D85706">
      <w:pPr>
        <w:jc w:val="both"/>
        <w:rPr>
          <w:szCs w:val="20"/>
        </w:rPr>
      </w:pPr>
      <w:r>
        <w:rPr>
          <w:szCs w:val="20"/>
        </w:rPr>
        <w:t>5.- La proyección de haces de luz, mediante cualquier tipo de dispositivo, sobre miembros del Cuerpo de la policía local para impedir o dificultar el ejercicio de sus funciones.</w:t>
      </w:r>
    </w:p>
    <w:p w14:paraId="5BB54F85" w14:textId="77777777" w:rsidR="00D85706" w:rsidRDefault="00D85706" w:rsidP="00D85706">
      <w:pPr>
        <w:jc w:val="both"/>
        <w:rPr>
          <w:szCs w:val="20"/>
        </w:rPr>
      </w:pPr>
    </w:p>
    <w:p w14:paraId="55B8892B" w14:textId="77777777" w:rsidR="00D85706" w:rsidRDefault="00D85706" w:rsidP="00D85706">
      <w:pPr>
        <w:jc w:val="both"/>
        <w:rPr>
          <w:szCs w:val="20"/>
        </w:rPr>
      </w:pPr>
      <w:r>
        <w:rPr>
          <w:szCs w:val="20"/>
        </w:rPr>
        <w:t>6.- La ocupación de la vía pública de titularidad local para la venta ambulante no autorizada.</w:t>
      </w:r>
    </w:p>
    <w:p w14:paraId="23730705" w14:textId="77777777" w:rsidR="00D85706" w:rsidRDefault="00D85706" w:rsidP="00D85706">
      <w:pPr>
        <w:jc w:val="both"/>
        <w:rPr>
          <w:szCs w:val="20"/>
        </w:rPr>
      </w:pPr>
    </w:p>
    <w:p w14:paraId="0EE120D6" w14:textId="77777777" w:rsidR="00D85706" w:rsidRDefault="00D85706" w:rsidP="00D85706">
      <w:pPr>
        <w:jc w:val="both"/>
        <w:rPr>
          <w:szCs w:val="20"/>
        </w:rPr>
      </w:pPr>
      <w:r>
        <w:rPr>
          <w:szCs w:val="20"/>
        </w:rPr>
        <w:t>7.- Los daños o el deslucimiento de bienes muebles o inmuebles de titularidad local, cuando no constituyan infracción penal.</w:t>
      </w:r>
    </w:p>
    <w:p w14:paraId="6DB5794C" w14:textId="77777777" w:rsidR="00D85706" w:rsidRDefault="00D85706" w:rsidP="00D85706">
      <w:pPr>
        <w:jc w:val="both"/>
        <w:rPr>
          <w:szCs w:val="20"/>
        </w:rPr>
      </w:pPr>
    </w:p>
    <w:p w14:paraId="65FB445B" w14:textId="77777777" w:rsidR="00D85706" w:rsidRDefault="00D85706" w:rsidP="00D85706">
      <w:pPr>
        <w:jc w:val="both"/>
        <w:rPr>
          <w:szCs w:val="20"/>
        </w:rPr>
      </w:pPr>
      <w:r>
        <w:rPr>
          <w:szCs w:val="20"/>
        </w:rPr>
        <w:t>8.- El escalamiento de edificios o monumentos de titularidad local sin autorización cuando exista un riesgo cierto de que se ocasionen daños a las personas o a los bienes.</w:t>
      </w:r>
    </w:p>
    <w:p w14:paraId="737A38B0" w14:textId="77777777" w:rsidR="00D85706" w:rsidRDefault="00D85706" w:rsidP="00D85706">
      <w:pPr>
        <w:jc w:val="both"/>
        <w:rPr>
          <w:szCs w:val="20"/>
        </w:rPr>
      </w:pPr>
    </w:p>
    <w:p w14:paraId="32DDABC7" w14:textId="77777777" w:rsidR="00D85706" w:rsidRDefault="00D85706" w:rsidP="00D85706">
      <w:pPr>
        <w:jc w:val="both"/>
        <w:rPr>
          <w:szCs w:val="20"/>
        </w:rPr>
      </w:pPr>
      <w:r>
        <w:rPr>
          <w:szCs w:val="20"/>
        </w:rPr>
        <w:t>9.- La remoción de vallas, encintados u otros elementos fijos o móviles colocados por el Cuerpo de la policía local para delimitar perímetros de seguridad, aun con carácter preventivo, cuando no constituya infracción grave.</w:t>
      </w:r>
    </w:p>
    <w:p w14:paraId="7D13C43C" w14:textId="77777777" w:rsidR="00D85706" w:rsidRDefault="00D85706" w:rsidP="00D85706">
      <w:pPr>
        <w:jc w:val="both"/>
        <w:rPr>
          <w:szCs w:val="20"/>
        </w:rPr>
      </w:pPr>
    </w:p>
    <w:p w14:paraId="7A5C34EB" w14:textId="77777777" w:rsidR="00D85706" w:rsidRDefault="00D85706" w:rsidP="00D85706">
      <w:pPr>
        <w:jc w:val="both"/>
        <w:rPr>
          <w:szCs w:val="20"/>
        </w:rPr>
      </w:pPr>
      <w:r>
        <w:rPr>
          <w:szCs w:val="20"/>
        </w:rPr>
        <w:t>10.- Dejar sueltos o en condiciones de causar daños animales feroces o dañinos, así como abandonar animales domésticos en condiciones en que pueda peligrar su vida.</w:t>
      </w:r>
    </w:p>
    <w:p w14:paraId="3E6716C7" w14:textId="77777777" w:rsidR="00D85706" w:rsidRDefault="00D85706" w:rsidP="00D85706">
      <w:pPr>
        <w:jc w:val="both"/>
        <w:rPr>
          <w:szCs w:val="20"/>
        </w:rPr>
      </w:pPr>
    </w:p>
    <w:p w14:paraId="13E1B06E" w14:textId="77777777" w:rsidR="00D85706" w:rsidRDefault="00D85706" w:rsidP="00D85706">
      <w:pPr>
        <w:pStyle w:val="Ttulo3"/>
      </w:pPr>
      <w:r>
        <w:t>Artículo 79.- Régimen de sanciones</w:t>
      </w:r>
    </w:p>
    <w:p w14:paraId="543A2129" w14:textId="77777777" w:rsidR="00D85706" w:rsidRDefault="00D85706" w:rsidP="00D85706">
      <w:pPr>
        <w:jc w:val="both"/>
        <w:rPr>
          <w:szCs w:val="20"/>
        </w:rPr>
      </w:pPr>
    </w:p>
    <w:p w14:paraId="5516FA62" w14:textId="77777777" w:rsidR="00D85706" w:rsidRDefault="00D85706" w:rsidP="00D85706">
      <w:pPr>
        <w:jc w:val="both"/>
        <w:rPr>
          <w:szCs w:val="20"/>
        </w:rPr>
      </w:pPr>
      <w:r>
        <w:rPr>
          <w:szCs w:val="20"/>
        </w:rPr>
        <w:t xml:space="preserve">Según lo establecido en la Ley Orgánica 4/2015 de 30 de marzo de Protección de la Seguridad Ciudadana las conductas descritas en los apartados 1 a 3 del artículo precedente son </w:t>
      </w:r>
      <w:r>
        <w:rPr>
          <w:szCs w:val="20"/>
        </w:rPr>
        <w:lastRenderedPageBreak/>
        <w:t xml:space="preserve">constitutivas de infracción grave, y las conductas descritas en los apartados 4 al 10 del artículo precedente son constitutivas de infracción leve. </w:t>
      </w:r>
    </w:p>
    <w:p w14:paraId="6D906F4B" w14:textId="77777777" w:rsidR="00D85706" w:rsidRDefault="00D85706" w:rsidP="00D85706">
      <w:pPr>
        <w:jc w:val="both"/>
        <w:rPr>
          <w:szCs w:val="20"/>
        </w:rPr>
      </w:pPr>
    </w:p>
    <w:p w14:paraId="590A8D73" w14:textId="77777777" w:rsidR="00D85706" w:rsidRDefault="00D85706" w:rsidP="00D85706">
      <w:pPr>
        <w:jc w:val="both"/>
        <w:rPr>
          <w:szCs w:val="20"/>
        </w:rPr>
      </w:pPr>
      <w:r>
        <w:rPr>
          <w:szCs w:val="20"/>
        </w:rPr>
        <w:t>Las infracciones leves se sancionarán con multa de 100,00 a 600,00 euros y las infracciones graves con multa de 601,00 a 30.000,00 euros.</w:t>
      </w:r>
    </w:p>
    <w:p w14:paraId="04E162B3" w14:textId="77777777" w:rsidR="00D85706" w:rsidRDefault="00D85706" w:rsidP="00D85706">
      <w:pPr>
        <w:jc w:val="both"/>
        <w:rPr>
          <w:szCs w:val="20"/>
        </w:rPr>
      </w:pPr>
    </w:p>
    <w:p w14:paraId="55943269" w14:textId="77777777" w:rsidR="00D85706" w:rsidRDefault="00D85706" w:rsidP="00D85706">
      <w:pPr>
        <w:pStyle w:val="Ttulo1"/>
        <w:jc w:val="both"/>
        <w:rPr>
          <w:rFonts w:eastAsiaTheme="minorHAnsi"/>
          <w:lang w:eastAsia="en-US"/>
        </w:rPr>
      </w:pPr>
      <w:bookmarkStart w:id="43" w:name="_Toc151028952"/>
      <w:r>
        <w:rPr>
          <w:rFonts w:eastAsiaTheme="minorHAnsi"/>
          <w:lang w:eastAsia="en-US"/>
        </w:rPr>
        <w:t>TÍTULO VI: PROTECCIÓN CONTRA LA CONTAMINACIÓN ACÚSTICA.</w:t>
      </w:r>
      <w:bookmarkEnd w:id="43"/>
    </w:p>
    <w:p w14:paraId="315EC7A1" w14:textId="77777777" w:rsidR="00D85706" w:rsidRDefault="00D85706" w:rsidP="00D85706">
      <w:pPr>
        <w:jc w:val="both"/>
        <w:rPr>
          <w:rFonts w:eastAsiaTheme="minorHAnsi"/>
          <w:szCs w:val="20"/>
          <w:lang w:eastAsia="en-US"/>
        </w:rPr>
      </w:pPr>
    </w:p>
    <w:p w14:paraId="1C1D2B08" w14:textId="77777777" w:rsidR="00D85706" w:rsidRDefault="00D85706" w:rsidP="00D85706">
      <w:pPr>
        <w:pStyle w:val="Ttulo3"/>
        <w:rPr>
          <w:rFonts w:eastAsiaTheme="minorHAnsi"/>
        </w:rPr>
      </w:pPr>
      <w:r>
        <w:rPr>
          <w:rFonts w:eastAsiaTheme="minorHAnsi"/>
        </w:rPr>
        <w:t>Artículo 80.- Actuación inspectora.</w:t>
      </w:r>
    </w:p>
    <w:p w14:paraId="26088695" w14:textId="77777777" w:rsidR="00D85706" w:rsidRDefault="00D85706" w:rsidP="00D85706">
      <w:pPr>
        <w:jc w:val="both"/>
        <w:rPr>
          <w:rFonts w:eastAsiaTheme="minorHAnsi"/>
          <w:szCs w:val="20"/>
          <w:lang w:eastAsia="en-US"/>
        </w:rPr>
      </w:pPr>
    </w:p>
    <w:p w14:paraId="301FD035" w14:textId="77777777" w:rsidR="00D85706" w:rsidRDefault="00D85706" w:rsidP="00D85706">
      <w:pPr>
        <w:jc w:val="both"/>
        <w:rPr>
          <w:rFonts w:eastAsiaTheme="minorHAnsi"/>
          <w:szCs w:val="20"/>
          <w:lang w:eastAsia="en-US"/>
        </w:rPr>
      </w:pPr>
      <w:r>
        <w:rPr>
          <w:rFonts w:eastAsiaTheme="minorHAnsi"/>
          <w:szCs w:val="20"/>
          <w:lang w:eastAsia="en-US"/>
        </w:rPr>
        <w:t>1. El personal de la administración que tenga encomendada la función inspectora en materia de contaminación acústica tendrá la condición de agentes de la autoridad.</w:t>
      </w:r>
    </w:p>
    <w:p w14:paraId="4F833F12" w14:textId="77777777" w:rsidR="00D85706" w:rsidRDefault="00D85706" w:rsidP="00D85706">
      <w:pPr>
        <w:jc w:val="both"/>
        <w:rPr>
          <w:rFonts w:eastAsiaTheme="minorHAnsi"/>
          <w:szCs w:val="20"/>
          <w:lang w:eastAsia="en-US"/>
        </w:rPr>
      </w:pPr>
      <w:r>
        <w:rPr>
          <w:rFonts w:eastAsiaTheme="minorHAnsi"/>
          <w:szCs w:val="20"/>
          <w:lang w:eastAsia="en-US"/>
        </w:rPr>
        <w:t>2. Los titulares o responsables de los establecimientos y actividades productoras de ruidos y vibraciones facilitarán a los inspectores de la administración el acceso a sus instalaciones o focos generadores de ruidos y dispondrán su funcionamiento a las distintas velocidades, potencias, cargas o marchas que les indiquen los inspectores, pudiendo presenciar la inspección.</w:t>
      </w:r>
    </w:p>
    <w:p w14:paraId="791769C1" w14:textId="77777777" w:rsidR="00D85706" w:rsidRDefault="00D85706" w:rsidP="00D85706">
      <w:pPr>
        <w:jc w:val="both"/>
        <w:rPr>
          <w:szCs w:val="20"/>
        </w:rPr>
      </w:pPr>
    </w:p>
    <w:p w14:paraId="1241179D" w14:textId="77777777" w:rsidR="00D85706" w:rsidRDefault="00D85706" w:rsidP="00D85706">
      <w:pPr>
        <w:pStyle w:val="Ttulo3"/>
      </w:pPr>
      <w:r>
        <w:t>Artículo 81.- Infracciones.</w:t>
      </w:r>
    </w:p>
    <w:p w14:paraId="6633974F" w14:textId="77777777" w:rsidR="00D85706" w:rsidRDefault="00D85706" w:rsidP="00D85706">
      <w:pPr>
        <w:jc w:val="both"/>
        <w:rPr>
          <w:szCs w:val="20"/>
        </w:rPr>
      </w:pPr>
    </w:p>
    <w:p w14:paraId="64409128" w14:textId="77777777" w:rsidR="00D85706" w:rsidRDefault="00D85706" w:rsidP="00D85706">
      <w:pPr>
        <w:jc w:val="both"/>
        <w:rPr>
          <w:szCs w:val="20"/>
        </w:rPr>
      </w:pPr>
      <w:r>
        <w:rPr>
          <w:szCs w:val="20"/>
        </w:rPr>
        <w:t xml:space="preserve">En aplicación </w:t>
      </w:r>
      <w:r>
        <w:rPr>
          <w:rFonts w:eastAsiaTheme="minorHAnsi"/>
          <w:szCs w:val="20"/>
          <w:lang w:eastAsia="en-US"/>
        </w:rPr>
        <w:t xml:space="preserve">de la Ley 7/2002 de la Comunidad Valenciana, de 3 de diciembre, de protección contra la contaminación acústica, </w:t>
      </w:r>
      <w:r>
        <w:rPr>
          <w:szCs w:val="20"/>
        </w:rPr>
        <w:t>están prohibidas las siguientes conductas y</w:t>
      </w:r>
      <w:r>
        <w:rPr>
          <w:rFonts w:eastAsiaTheme="minorHAnsi"/>
          <w:szCs w:val="20"/>
          <w:lang w:eastAsia="en-US"/>
        </w:rPr>
        <w:t xml:space="preserve"> son constitutivas de infracción</w:t>
      </w:r>
      <w:r>
        <w:rPr>
          <w:szCs w:val="20"/>
        </w:rPr>
        <w:t>:</w:t>
      </w:r>
    </w:p>
    <w:p w14:paraId="1C0D951C" w14:textId="77777777" w:rsidR="00D85706" w:rsidRDefault="00D85706" w:rsidP="00D85706">
      <w:pPr>
        <w:jc w:val="both"/>
        <w:rPr>
          <w:szCs w:val="20"/>
        </w:rPr>
      </w:pPr>
    </w:p>
    <w:p w14:paraId="501E0406" w14:textId="77777777" w:rsidR="00D85706" w:rsidRDefault="00D85706" w:rsidP="00D85706">
      <w:pPr>
        <w:jc w:val="both"/>
        <w:rPr>
          <w:szCs w:val="20"/>
        </w:rPr>
      </w:pPr>
      <w:r>
        <w:rPr>
          <w:szCs w:val="20"/>
        </w:rPr>
        <w:t>1. Infracciones leves:</w:t>
      </w:r>
    </w:p>
    <w:p w14:paraId="2A8D4481" w14:textId="77777777" w:rsidR="00D85706" w:rsidRDefault="00D85706" w:rsidP="00D85706">
      <w:pPr>
        <w:ind w:left="709"/>
        <w:jc w:val="both"/>
        <w:rPr>
          <w:rFonts w:eastAsiaTheme="minorHAnsi"/>
          <w:szCs w:val="20"/>
          <w:lang w:eastAsia="en-US"/>
        </w:rPr>
      </w:pPr>
      <w:r>
        <w:rPr>
          <w:rFonts w:eastAsiaTheme="minorHAnsi"/>
          <w:szCs w:val="20"/>
          <w:lang w:eastAsia="en-US"/>
        </w:rPr>
        <w:t>a) Superar los límites sonoros establecidos en la Ley en menos de 6 dB(A).</w:t>
      </w:r>
    </w:p>
    <w:p w14:paraId="0889D90A" w14:textId="77777777" w:rsidR="00D85706" w:rsidRDefault="00D85706" w:rsidP="00D85706">
      <w:pPr>
        <w:ind w:left="709"/>
        <w:jc w:val="both"/>
        <w:rPr>
          <w:rFonts w:eastAsiaTheme="minorHAnsi"/>
          <w:szCs w:val="20"/>
          <w:lang w:eastAsia="en-US"/>
        </w:rPr>
      </w:pPr>
      <w:r>
        <w:rPr>
          <w:rFonts w:eastAsiaTheme="minorHAnsi"/>
          <w:szCs w:val="20"/>
          <w:lang w:eastAsia="en-US"/>
        </w:rPr>
        <w:t>b) Obtener niveles de transmisión de vibraciones correspondientes a la curva K del anexo III inmediatamente superior a la máxima admisible para cada situación.</w:t>
      </w:r>
    </w:p>
    <w:p w14:paraId="2B5815BF" w14:textId="77777777" w:rsidR="00D85706" w:rsidRDefault="00D85706" w:rsidP="00D85706">
      <w:pPr>
        <w:ind w:left="709"/>
        <w:jc w:val="both"/>
        <w:rPr>
          <w:rFonts w:eastAsiaTheme="minorHAnsi"/>
          <w:szCs w:val="20"/>
          <w:lang w:eastAsia="en-US"/>
        </w:rPr>
      </w:pPr>
      <w:r>
        <w:rPr>
          <w:rFonts w:eastAsiaTheme="minorHAnsi"/>
          <w:szCs w:val="20"/>
          <w:lang w:eastAsia="en-US"/>
        </w:rPr>
        <w:t>c) La realización de actividades prohibidas o el incumplimiento de las obligaciones previstas en la Ley cuando no sean expresamente tipificadas como infracciones graves o muy graves.</w:t>
      </w:r>
    </w:p>
    <w:p w14:paraId="6D47144E" w14:textId="77777777" w:rsidR="00D85706" w:rsidRDefault="00D85706" w:rsidP="00D85706">
      <w:pPr>
        <w:jc w:val="both"/>
        <w:rPr>
          <w:rFonts w:eastAsiaTheme="minorHAnsi"/>
          <w:szCs w:val="20"/>
          <w:lang w:eastAsia="en-US"/>
        </w:rPr>
      </w:pPr>
    </w:p>
    <w:p w14:paraId="5AE2DEF5" w14:textId="77777777" w:rsidR="00D85706" w:rsidRDefault="00D85706" w:rsidP="00D85706">
      <w:pPr>
        <w:jc w:val="both"/>
        <w:rPr>
          <w:rFonts w:eastAsiaTheme="minorHAnsi"/>
          <w:szCs w:val="20"/>
          <w:lang w:eastAsia="en-US"/>
        </w:rPr>
      </w:pPr>
      <w:r>
        <w:rPr>
          <w:rFonts w:eastAsiaTheme="minorHAnsi"/>
          <w:szCs w:val="20"/>
          <w:lang w:eastAsia="en-US"/>
        </w:rPr>
        <w:t>2. Infracciones graves:</w:t>
      </w:r>
    </w:p>
    <w:p w14:paraId="4C904920" w14:textId="77777777" w:rsidR="00D85706" w:rsidRDefault="00D85706" w:rsidP="00D85706">
      <w:pPr>
        <w:ind w:left="709"/>
        <w:jc w:val="both"/>
        <w:rPr>
          <w:rFonts w:eastAsiaTheme="minorHAnsi"/>
          <w:szCs w:val="20"/>
          <w:lang w:eastAsia="en-US"/>
        </w:rPr>
      </w:pPr>
      <w:r>
        <w:rPr>
          <w:rFonts w:eastAsiaTheme="minorHAnsi"/>
          <w:szCs w:val="20"/>
          <w:lang w:eastAsia="en-US"/>
        </w:rPr>
        <w:t>a) La reincidencia en infracciones leves.</w:t>
      </w:r>
    </w:p>
    <w:p w14:paraId="56522E96" w14:textId="77777777" w:rsidR="00D85706" w:rsidRDefault="00D85706" w:rsidP="00D85706">
      <w:pPr>
        <w:ind w:left="709"/>
        <w:jc w:val="both"/>
        <w:rPr>
          <w:rFonts w:eastAsiaTheme="minorHAnsi"/>
          <w:szCs w:val="20"/>
          <w:lang w:eastAsia="en-US"/>
        </w:rPr>
      </w:pPr>
      <w:r>
        <w:rPr>
          <w:rFonts w:eastAsiaTheme="minorHAnsi"/>
          <w:szCs w:val="20"/>
          <w:lang w:eastAsia="en-US"/>
        </w:rPr>
        <w:t>b) El incumplimiento de las medidas de corrección de infracciones leves en el plazo concedido para ello o llevar a cabo la corrección de manera insuficiente.</w:t>
      </w:r>
    </w:p>
    <w:p w14:paraId="29D201CB" w14:textId="77777777" w:rsidR="00D85706" w:rsidRDefault="00D85706" w:rsidP="00D85706">
      <w:pPr>
        <w:ind w:left="709"/>
        <w:jc w:val="both"/>
        <w:rPr>
          <w:rFonts w:eastAsiaTheme="minorHAnsi"/>
          <w:szCs w:val="20"/>
          <w:lang w:eastAsia="en-US"/>
        </w:rPr>
      </w:pPr>
      <w:r>
        <w:rPr>
          <w:rFonts w:eastAsiaTheme="minorHAnsi"/>
          <w:szCs w:val="20"/>
          <w:lang w:eastAsia="en-US"/>
        </w:rPr>
        <w:t>c) Superar los niveles sonoros permitidos en más de 6 dB(A) en el caso de ruidos producidos por vehículos a motor.</w:t>
      </w:r>
    </w:p>
    <w:p w14:paraId="789B7F4A" w14:textId="77777777" w:rsidR="00D85706" w:rsidRDefault="00D85706" w:rsidP="00D85706">
      <w:pPr>
        <w:ind w:left="709"/>
        <w:jc w:val="both"/>
        <w:rPr>
          <w:rFonts w:eastAsiaTheme="minorHAnsi"/>
          <w:szCs w:val="20"/>
          <w:lang w:eastAsia="en-US"/>
        </w:rPr>
      </w:pPr>
      <w:r>
        <w:rPr>
          <w:rFonts w:eastAsiaTheme="minorHAnsi"/>
          <w:szCs w:val="20"/>
          <w:lang w:eastAsia="en-US"/>
        </w:rPr>
        <w:t>d) Sobrepasar de 6 a 15 dB(A), en los restantes supuestos, los límites establecidos en la presente Ley.</w:t>
      </w:r>
    </w:p>
    <w:p w14:paraId="006F4315" w14:textId="77777777" w:rsidR="00D85706" w:rsidRDefault="00D85706" w:rsidP="00D85706">
      <w:pPr>
        <w:ind w:left="709"/>
        <w:jc w:val="both"/>
        <w:rPr>
          <w:rFonts w:eastAsiaTheme="minorHAnsi"/>
          <w:szCs w:val="20"/>
          <w:lang w:eastAsia="en-US"/>
        </w:rPr>
      </w:pPr>
      <w:r>
        <w:rPr>
          <w:rFonts w:eastAsiaTheme="minorHAnsi"/>
          <w:szCs w:val="20"/>
          <w:lang w:eastAsia="en-US"/>
        </w:rPr>
        <w:t>e) Obtener niveles de transmisión de vibraciones correspondientes a dos curvas K del anexo III inmediatamente superiores a la máxima admisible para cada situación.</w:t>
      </w:r>
    </w:p>
    <w:p w14:paraId="476D2038" w14:textId="77777777" w:rsidR="00D85706" w:rsidRDefault="00D85706" w:rsidP="00D85706">
      <w:pPr>
        <w:ind w:left="709"/>
        <w:jc w:val="both"/>
        <w:rPr>
          <w:rFonts w:eastAsiaTheme="minorHAnsi"/>
          <w:szCs w:val="20"/>
          <w:lang w:eastAsia="en-US"/>
        </w:rPr>
      </w:pPr>
      <w:r>
        <w:rPr>
          <w:rFonts w:eastAsiaTheme="minorHAnsi"/>
          <w:szCs w:val="20"/>
          <w:lang w:eastAsia="en-US"/>
        </w:rPr>
        <w:t>f) Obstaculizar la labor inspectora o de control de las administraciones públicas.</w:t>
      </w:r>
    </w:p>
    <w:p w14:paraId="4079E8E6" w14:textId="77777777" w:rsidR="00D85706" w:rsidRDefault="00D85706" w:rsidP="00D85706">
      <w:pPr>
        <w:jc w:val="both"/>
        <w:rPr>
          <w:rFonts w:eastAsiaTheme="minorHAnsi"/>
          <w:color w:val="FF0000"/>
          <w:szCs w:val="20"/>
          <w:highlight w:val="lightGray"/>
          <w:lang w:eastAsia="en-US"/>
        </w:rPr>
      </w:pPr>
    </w:p>
    <w:p w14:paraId="1FE89BB8" w14:textId="77777777" w:rsidR="00D85706" w:rsidRDefault="00D85706" w:rsidP="00D85706">
      <w:pPr>
        <w:pStyle w:val="Ttulo3"/>
        <w:rPr>
          <w:rFonts w:eastAsiaTheme="minorHAnsi"/>
        </w:rPr>
      </w:pPr>
      <w:r>
        <w:rPr>
          <w:rFonts w:eastAsiaTheme="minorHAnsi"/>
        </w:rPr>
        <w:t>Artículo 82.- Responsabilidad.</w:t>
      </w:r>
    </w:p>
    <w:p w14:paraId="39AAA55B" w14:textId="77777777" w:rsidR="00D85706" w:rsidRDefault="00D85706" w:rsidP="00D85706">
      <w:pPr>
        <w:jc w:val="both"/>
        <w:rPr>
          <w:rFonts w:eastAsiaTheme="minorHAnsi"/>
          <w:szCs w:val="20"/>
          <w:lang w:eastAsia="en-US"/>
        </w:rPr>
      </w:pPr>
    </w:p>
    <w:p w14:paraId="629660C9" w14:textId="77777777" w:rsidR="00D85706" w:rsidRDefault="00D85706" w:rsidP="00D85706">
      <w:pPr>
        <w:jc w:val="both"/>
        <w:rPr>
          <w:rFonts w:eastAsiaTheme="minorHAnsi"/>
          <w:szCs w:val="20"/>
          <w:lang w:eastAsia="en-US"/>
        </w:rPr>
      </w:pPr>
      <w:r>
        <w:rPr>
          <w:rFonts w:eastAsiaTheme="minorHAnsi"/>
          <w:szCs w:val="20"/>
          <w:lang w:eastAsia="en-US"/>
        </w:rPr>
        <w:t>1. Serán responsables:</w:t>
      </w:r>
    </w:p>
    <w:p w14:paraId="3E0BD8DC" w14:textId="77777777" w:rsidR="00D85706" w:rsidRDefault="00D85706" w:rsidP="00D85706">
      <w:pPr>
        <w:ind w:left="709"/>
        <w:jc w:val="both"/>
        <w:rPr>
          <w:rFonts w:eastAsiaTheme="minorHAnsi"/>
          <w:szCs w:val="20"/>
          <w:lang w:eastAsia="en-US"/>
        </w:rPr>
      </w:pPr>
      <w:r>
        <w:rPr>
          <w:rFonts w:eastAsiaTheme="minorHAnsi"/>
          <w:szCs w:val="20"/>
          <w:lang w:eastAsia="en-US"/>
        </w:rPr>
        <w:t>a) De las infracciones cometidas con ocasión del ejercicio de actividades sujetas a concesión, autorización o licencia administrativa, su titular.</w:t>
      </w:r>
    </w:p>
    <w:p w14:paraId="678B4197" w14:textId="77777777" w:rsidR="00D85706" w:rsidRDefault="00D85706" w:rsidP="00D85706">
      <w:pPr>
        <w:ind w:left="709"/>
        <w:jc w:val="both"/>
        <w:rPr>
          <w:rFonts w:eastAsiaTheme="minorHAnsi"/>
          <w:szCs w:val="20"/>
          <w:lang w:eastAsia="en-US"/>
        </w:rPr>
      </w:pPr>
      <w:r>
        <w:rPr>
          <w:rFonts w:eastAsiaTheme="minorHAnsi"/>
          <w:szCs w:val="20"/>
          <w:lang w:eastAsia="en-US"/>
        </w:rPr>
        <w:t>b) De las cometidas con motivo de la utilización de vehículos, su propietario cuando la infracción resulte del funcionamiento o estado del vehículo, o el conductor en aquellos casos en que la infracción sea consecuencia de su conducción.</w:t>
      </w:r>
    </w:p>
    <w:p w14:paraId="64603D9B" w14:textId="77777777" w:rsidR="00D85706" w:rsidRDefault="00D85706" w:rsidP="00D85706">
      <w:pPr>
        <w:ind w:left="709"/>
        <w:jc w:val="both"/>
        <w:rPr>
          <w:rFonts w:eastAsiaTheme="minorHAnsi"/>
          <w:szCs w:val="20"/>
          <w:lang w:eastAsia="en-US"/>
        </w:rPr>
      </w:pPr>
      <w:r>
        <w:rPr>
          <w:rFonts w:eastAsiaTheme="minorHAnsi"/>
          <w:szCs w:val="20"/>
          <w:lang w:eastAsia="en-US"/>
        </w:rPr>
        <w:t>c) De las demás infracciones, el causante de la perturbación o quien subsidiariamente resulte responsable según las normas específicas.</w:t>
      </w:r>
    </w:p>
    <w:p w14:paraId="5B2857E5" w14:textId="77777777" w:rsidR="00D85706" w:rsidRDefault="00D85706" w:rsidP="00D85706">
      <w:pPr>
        <w:jc w:val="both"/>
        <w:rPr>
          <w:rFonts w:eastAsiaTheme="minorHAnsi"/>
          <w:szCs w:val="20"/>
          <w:lang w:eastAsia="en-US"/>
        </w:rPr>
      </w:pPr>
      <w:r>
        <w:rPr>
          <w:rFonts w:eastAsiaTheme="minorHAnsi"/>
          <w:szCs w:val="20"/>
          <w:lang w:eastAsia="en-US"/>
        </w:rPr>
        <w:t>2. En los supuestos en los que se apreciase un hecho que pudiera ser constitutivo de delito o falta, se pondrá en conocimiento del órgano judicial competente, y mientras la autoridad judicial esté conociendo el asunto, se suspenderá el procedimiento administrativo sancionador.</w:t>
      </w:r>
    </w:p>
    <w:p w14:paraId="35C0DE4F" w14:textId="77777777" w:rsidR="00D85706" w:rsidRDefault="00D85706" w:rsidP="00D85706">
      <w:pPr>
        <w:jc w:val="both"/>
        <w:rPr>
          <w:rFonts w:eastAsiaTheme="minorHAnsi"/>
          <w:iCs/>
          <w:szCs w:val="20"/>
          <w:lang w:eastAsia="en-US"/>
        </w:rPr>
      </w:pPr>
    </w:p>
    <w:p w14:paraId="431D48AD" w14:textId="77777777" w:rsidR="00D85706" w:rsidRDefault="00D85706" w:rsidP="00D85706">
      <w:pPr>
        <w:pStyle w:val="Ttulo3"/>
        <w:rPr>
          <w:rFonts w:eastAsiaTheme="minorHAnsi"/>
        </w:rPr>
      </w:pPr>
      <w:r>
        <w:rPr>
          <w:rFonts w:eastAsiaTheme="minorHAnsi"/>
        </w:rPr>
        <w:t xml:space="preserve">Artículo 83.- Cuantía de las sanciones. </w:t>
      </w:r>
    </w:p>
    <w:p w14:paraId="5579F5BB" w14:textId="77777777" w:rsidR="00D85706" w:rsidRDefault="00D85706" w:rsidP="00D85706">
      <w:pPr>
        <w:jc w:val="both"/>
        <w:rPr>
          <w:rFonts w:eastAsiaTheme="minorHAnsi"/>
          <w:szCs w:val="20"/>
          <w:lang w:eastAsia="en-US"/>
        </w:rPr>
      </w:pPr>
    </w:p>
    <w:p w14:paraId="42D4DB74" w14:textId="77777777" w:rsidR="00D85706" w:rsidRDefault="00D85706" w:rsidP="00D85706">
      <w:pPr>
        <w:jc w:val="both"/>
        <w:rPr>
          <w:rFonts w:eastAsiaTheme="minorHAnsi"/>
          <w:szCs w:val="20"/>
          <w:lang w:eastAsia="en-US"/>
        </w:rPr>
      </w:pPr>
      <w:r>
        <w:rPr>
          <w:rFonts w:eastAsiaTheme="minorHAnsi"/>
          <w:szCs w:val="20"/>
          <w:lang w:eastAsia="en-US"/>
        </w:rPr>
        <w:lastRenderedPageBreak/>
        <w:t>Las infracciones previstas en materia de contaminación acústica podrán dar lugar a la imposición de las siguientes sanciones:</w:t>
      </w:r>
    </w:p>
    <w:p w14:paraId="7AF3C6C8" w14:textId="77777777" w:rsidR="00D85706" w:rsidRDefault="00D85706" w:rsidP="00D85706">
      <w:pPr>
        <w:ind w:left="709"/>
        <w:jc w:val="both"/>
        <w:rPr>
          <w:szCs w:val="20"/>
        </w:rPr>
      </w:pPr>
      <w:r>
        <w:rPr>
          <w:rFonts w:eastAsiaTheme="minorHAnsi"/>
          <w:szCs w:val="20"/>
          <w:lang w:eastAsia="en-US"/>
        </w:rPr>
        <w:t>1. En el caso de las infracciones leves: multa desde 60 a 600 euros.</w:t>
      </w:r>
    </w:p>
    <w:p w14:paraId="751DD818" w14:textId="77777777" w:rsidR="00D85706" w:rsidRDefault="00D85706" w:rsidP="00D85706">
      <w:pPr>
        <w:ind w:left="709"/>
        <w:jc w:val="both"/>
        <w:rPr>
          <w:rFonts w:eastAsiaTheme="minorHAnsi"/>
          <w:szCs w:val="20"/>
          <w:lang w:eastAsia="en-US"/>
        </w:rPr>
      </w:pPr>
      <w:r>
        <w:rPr>
          <w:rFonts w:eastAsiaTheme="minorHAnsi"/>
          <w:szCs w:val="20"/>
          <w:lang w:eastAsia="en-US"/>
        </w:rPr>
        <w:t>2. En el caso de las infracciones graves: multa desde 601 a 6.000 euros y retirada temporal de las licencias o autorizaciones correspondientes.</w:t>
      </w:r>
    </w:p>
    <w:p w14:paraId="14F81139" w14:textId="77777777" w:rsidR="00D85706" w:rsidRDefault="00D85706" w:rsidP="00D85706">
      <w:pPr>
        <w:jc w:val="both"/>
        <w:rPr>
          <w:rFonts w:eastAsiaTheme="minorHAnsi"/>
          <w:szCs w:val="20"/>
          <w:lang w:eastAsia="en-US"/>
        </w:rPr>
      </w:pPr>
    </w:p>
    <w:p w14:paraId="0BB97EF8" w14:textId="77777777" w:rsidR="00D85706" w:rsidRDefault="00D85706" w:rsidP="00D85706">
      <w:pPr>
        <w:jc w:val="both"/>
        <w:rPr>
          <w:szCs w:val="20"/>
        </w:rPr>
      </w:pPr>
      <w:r>
        <w:rPr>
          <w:rFonts w:eastAsiaTheme="minorHAnsi"/>
          <w:szCs w:val="20"/>
          <w:lang w:eastAsia="en-US"/>
        </w:rPr>
        <w:t>La imposición de las sanciones se realizará de acuerdo con los principios establecidos en la Ley 39/2015, de 1 de octubre, del procedimiento administrativo común de las administraciones públicas, y en la Ley 40/2015, de 1 de octubre, del régimen jurídico del sector público, siendo un año el plazo para resolver el procedimiento sancionador y notificar la resolución del mismo.</w:t>
      </w:r>
    </w:p>
    <w:p w14:paraId="6648999A" w14:textId="77777777" w:rsidR="00D85706" w:rsidRDefault="00D85706" w:rsidP="00D85706">
      <w:pPr>
        <w:jc w:val="both"/>
        <w:rPr>
          <w:szCs w:val="20"/>
        </w:rPr>
      </w:pPr>
    </w:p>
    <w:p w14:paraId="0A399AEA" w14:textId="77777777" w:rsidR="00D85706" w:rsidRDefault="00D85706" w:rsidP="00D85706">
      <w:pPr>
        <w:jc w:val="both"/>
        <w:rPr>
          <w:szCs w:val="20"/>
        </w:rPr>
      </w:pPr>
    </w:p>
    <w:p w14:paraId="5EF8C10C" w14:textId="77777777" w:rsidR="00D85706" w:rsidRDefault="00D85706" w:rsidP="00D85706">
      <w:pPr>
        <w:jc w:val="both"/>
        <w:rPr>
          <w:szCs w:val="20"/>
        </w:rPr>
      </w:pPr>
    </w:p>
    <w:p w14:paraId="0812D27D" w14:textId="77777777" w:rsidR="00D85706" w:rsidRDefault="00D85706" w:rsidP="00D85706">
      <w:pPr>
        <w:pStyle w:val="Ttulo1"/>
        <w:jc w:val="both"/>
      </w:pPr>
      <w:bookmarkStart w:id="44" w:name="_Toc151028953"/>
      <w:r>
        <w:t>TÍTULO VII: DISPOSICIONES COMUNES SOBRE RÉGIMEN SANCIONADOR</w:t>
      </w:r>
      <w:bookmarkEnd w:id="44"/>
      <w:r>
        <w:t xml:space="preserve"> </w:t>
      </w:r>
    </w:p>
    <w:p w14:paraId="5521B2D1" w14:textId="77777777" w:rsidR="00D85706" w:rsidRDefault="00D85706" w:rsidP="00D85706">
      <w:pPr>
        <w:jc w:val="both"/>
        <w:rPr>
          <w:szCs w:val="20"/>
        </w:rPr>
      </w:pPr>
    </w:p>
    <w:p w14:paraId="08D5D89E" w14:textId="77777777" w:rsidR="00D85706" w:rsidRDefault="00D85706" w:rsidP="00D85706">
      <w:pPr>
        <w:pStyle w:val="Ttulo3"/>
      </w:pPr>
      <w:r>
        <w:t xml:space="preserve">Artículo 84.-Graduación de las sanciones </w:t>
      </w:r>
    </w:p>
    <w:p w14:paraId="0EE3CCF7" w14:textId="77777777" w:rsidR="00D85706" w:rsidRDefault="00D85706" w:rsidP="00D85706">
      <w:pPr>
        <w:jc w:val="both"/>
        <w:rPr>
          <w:szCs w:val="20"/>
        </w:rPr>
      </w:pPr>
    </w:p>
    <w:p w14:paraId="543ACF9C" w14:textId="77777777" w:rsidR="00D85706" w:rsidRDefault="00D85706" w:rsidP="00D85706">
      <w:pPr>
        <w:jc w:val="both"/>
        <w:rPr>
          <w:szCs w:val="20"/>
        </w:rPr>
      </w:pPr>
      <w:r>
        <w:rPr>
          <w:szCs w:val="20"/>
        </w:rPr>
        <w:t xml:space="preserve">1.- La imposición de las sanciones previstas en esta Ordenanza se guiará por la aplicación del principio de proporcionalidad y, en todo caso, se tendrán en cuenta los criterios de graduación siguientes: </w:t>
      </w:r>
    </w:p>
    <w:p w14:paraId="6F3B7021" w14:textId="77777777" w:rsidR="00D85706" w:rsidRDefault="00D85706">
      <w:pPr>
        <w:pStyle w:val="Prrafodelista"/>
        <w:numPr>
          <w:ilvl w:val="0"/>
          <w:numId w:val="11"/>
        </w:numPr>
        <w:jc w:val="both"/>
        <w:rPr>
          <w:szCs w:val="20"/>
        </w:rPr>
      </w:pPr>
      <w:r>
        <w:rPr>
          <w:szCs w:val="20"/>
        </w:rPr>
        <w:t>El grado de culpabilidad.</w:t>
      </w:r>
    </w:p>
    <w:p w14:paraId="5649A7BC" w14:textId="77777777" w:rsidR="00D85706" w:rsidRDefault="00D85706">
      <w:pPr>
        <w:pStyle w:val="Prrafodelista"/>
        <w:numPr>
          <w:ilvl w:val="0"/>
          <w:numId w:val="11"/>
        </w:numPr>
        <w:jc w:val="both"/>
        <w:rPr>
          <w:szCs w:val="20"/>
        </w:rPr>
      </w:pPr>
      <w:r>
        <w:rPr>
          <w:szCs w:val="20"/>
        </w:rPr>
        <w:t>La existencia de intencionalidad.</w:t>
      </w:r>
    </w:p>
    <w:p w14:paraId="62B4B9FA" w14:textId="77777777" w:rsidR="00D85706" w:rsidRDefault="00D85706">
      <w:pPr>
        <w:pStyle w:val="Prrafodelista"/>
        <w:numPr>
          <w:ilvl w:val="0"/>
          <w:numId w:val="11"/>
        </w:numPr>
        <w:jc w:val="both"/>
        <w:rPr>
          <w:szCs w:val="20"/>
        </w:rPr>
      </w:pPr>
      <w:r>
        <w:rPr>
          <w:szCs w:val="20"/>
        </w:rPr>
        <w:t>La naturaleza de los perjuicios causados.</w:t>
      </w:r>
    </w:p>
    <w:p w14:paraId="4A4F8E20" w14:textId="77777777" w:rsidR="00D85706" w:rsidRDefault="00D85706">
      <w:pPr>
        <w:pStyle w:val="Prrafodelista"/>
        <w:numPr>
          <w:ilvl w:val="0"/>
          <w:numId w:val="11"/>
        </w:numPr>
        <w:jc w:val="both"/>
        <w:rPr>
          <w:szCs w:val="20"/>
        </w:rPr>
      </w:pPr>
      <w:r>
        <w:rPr>
          <w:szCs w:val="20"/>
        </w:rPr>
        <w:t>La reincidencia.</w:t>
      </w:r>
    </w:p>
    <w:p w14:paraId="690C4773" w14:textId="77777777" w:rsidR="00D85706" w:rsidRDefault="00D85706">
      <w:pPr>
        <w:pStyle w:val="Prrafodelista"/>
        <w:numPr>
          <w:ilvl w:val="0"/>
          <w:numId w:val="11"/>
        </w:numPr>
        <w:jc w:val="both"/>
        <w:rPr>
          <w:szCs w:val="20"/>
        </w:rPr>
      </w:pPr>
      <w:r>
        <w:rPr>
          <w:szCs w:val="20"/>
        </w:rPr>
        <w:t>La continuidad o persistencia en la conducta infractora.</w:t>
      </w:r>
    </w:p>
    <w:p w14:paraId="171E0137" w14:textId="77777777" w:rsidR="00D85706" w:rsidRDefault="00D85706">
      <w:pPr>
        <w:pStyle w:val="Prrafodelista"/>
        <w:numPr>
          <w:ilvl w:val="0"/>
          <w:numId w:val="11"/>
        </w:numPr>
        <w:jc w:val="both"/>
        <w:rPr>
          <w:szCs w:val="20"/>
        </w:rPr>
      </w:pPr>
      <w:r>
        <w:rPr>
          <w:szCs w:val="20"/>
        </w:rPr>
        <w:t>La naturaleza de los bienes o productos ofrecidos en el comercio ambulante no autorizado regulado en el capítulo VII del Título III.</w:t>
      </w:r>
    </w:p>
    <w:p w14:paraId="752146D0" w14:textId="77777777" w:rsidR="00D85706" w:rsidRDefault="00D85706" w:rsidP="00D85706">
      <w:pPr>
        <w:jc w:val="both"/>
        <w:rPr>
          <w:szCs w:val="20"/>
        </w:rPr>
      </w:pPr>
    </w:p>
    <w:p w14:paraId="18A67D5F" w14:textId="77777777" w:rsidR="00D85706" w:rsidRDefault="00D85706" w:rsidP="00D85706">
      <w:pPr>
        <w:jc w:val="both"/>
        <w:rPr>
          <w:szCs w:val="20"/>
        </w:rPr>
      </w:pPr>
      <w:r>
        <w:rPr>
          <w:szCs w:val="20"/>
        </w:rPr>
        <w:t>2.- Se entiende que hay reincidencia cuando se ha cometido en el plazo de un año más de una infracción de la misma naturaleza y ha sido declarado por resolución firme en vía administrativa. Hay continuidad o persistencia en la conducta infractora cuando la persona responsable ya ha sido sancionada por infracciones de esta Ordenanza o cuando se están instruyendo otros procedimientos sancionadores por infracciones de la presente Ordenanza.</w:t>
      </w:r>
    </w:p>
    <w:p w14:paraId="462456E4" w14:textId="77777777" w:rsidR="00D85706" w:rsidRDefault="00D85706" w:rsidP="00D85706">
      <w:pPr>
        <w:jc w:val="both"/>
        <w:rPr>
          <w:szCs w:val="20"/>
        </w:rPr>
      </w:pPr>
      <w:r>
        <w:rPr>
          <w:szCs w:val="20"/>
        </w:rPr>
        <w:t>3.- En la fijación de las sanciones de multa se tendrá en cuenta que, en todo caso, el cumplimiento de la sanción no resulte más beneficioso para la persona infractora que el cumplimiento de las normas infringidas.</w:t>
      </w:r>
    </w:p>
    <w:p w14:paraId="7B263733" w14:textId="77777777" w:rsidR="00D85706" w:rsidRDefault="00D85706" w:rsidP="00D85706">
      <w:pPr>
        <w:jc w:val="both"/>
        <w:rPr>
          <w:szCs w:val="20"/>
        </w:rPr>
      </w:pPr>
    </w:p>
    <w:p w14:paraId="04209F95" w14:textId="77777777" w:rsidR="00D85706" w:rsidRDefault="00D85706" w:rsidP="00D85706">
      <w:pPr>
        <w:pStyle w:val="Ttulo3"/>
      </w:pPr>
      <w:r>
        <w:t>Artículo 85.- Prescripción y caducidad.</w:t>
      </w:r>
    </w:p>
    <w:p w14:paraId="7296DAF0" w14:textId="77777777" w:rsidR="00D85706" w:rsidRDefault="00D85706" w:rsidP="00D85706">
      <w:pPr>
        <w:jc w:val="both"/>
        <w:rPr>
          <w:szCs w:val="20"/>
        </w:rPr>
      </w:pPr>
    </w:p>
    <w:p w14:paraId="205A11CA" w14:textId="77777777" w:rsidR="00D85706" w:rsidRDefault="00D85706" w:rsidP="00D85706">
      <w:pPr>
        <w:jc w:val="both"/>
        <w:rPr>
          <w:szCs w:val="20"/>
        </w:rPr>
      </w:pPr>
      <w:r>
        <w:rPr>
          <w:szCs w:val="20"/>
        </w:rPr>
        <w:t xml:space="preserve">Las infracciones muy graves prescribirán a los tres años, las graves a los dos años y las leves a los seis meses, salvo legislación específica. Estos plazos comenzarán a contar a partir del día en que la infracción se haya cometido. </w:t>
      </w:r>
    </w:p>
    <w:p w14:paraId="3A693BBD" w14:textId="77777777" w:rsidR="00D85706" w:rsidRDefault="00D85706" w:rsidP="00D85706">
      <w:pPr>
        <w:jc w:val="both"/>
        <w:rPr>
          <w:szCs w:val="20"/>
        </w:rPr>
      </w:pPr>
    </w:p>
    <w:p w14:paraId="722594D4" w14:textId="77777777" w:rsidR="00D85706" w:rsidRDefault="00D85706" w:rsidP="00D85706">
      <w:pPr>
        <w:jc w:val="both"/>
        <w:rPr>
          <w:szCs w:val="20"/>
        </w:rPr>
      </w:pPr>
      <w:r>
        <w:rPr>
          <w:szCs w:val="20"/>
        </w:rPr>
        <w:t>Las sanciones impuestas por faltas muy graves prescribirán al cabo de tres años, las impuestas por faltas graves al cabo de dos años y las impuestas por faltas leves al cabo de un año, salvo legislación específica. Estos plazos comenzarán a contar desde el día siguiente a aquel en que haya adquirido firmeza por vía administrativa la resolución por la cual se va a imponer la sanción.</w:t>
      </w:r>
    </w:p>
    <w:p w14:paraId="26CB7AAF" w14:textId="77777777" w:rsidR="00D85706" w:rsidRDefault="00D85706" w:rsidP="00D85706">
      <w:pPr>
        <w:jc w:val="both"/>
        <w:rPr>
          <w:szCs w:val="20"/>
        </w:rPr>
      </w:pPr>
    </w:p>
    <w:p w14:paraId="672E542D" w14:textId="77777777" w:rsidR="00D85706" w:rsidRDefault="00D85706" w:rsidP="00D85706">
      <w:pPr>
        <w:jc w:val="both"/>
        <w:rPr>
          <w:szCs w:val="20"/>
        </w:rPr>
      </w:pPr>
      <w:r>
        <w:rPr>
          <w:szCs w:val="20"/>
        </w:rPr>
        <w:t>Respecto a la caducidad se estará a lo establecido en la Ley 39/2015 del Procedimiento Administrativo Común de las Administraciones Públicas y lo dispuesto en la legislación aplicable.</w:t>
      </w:r>
    </w:p>
    <w:p w14:paraId="776042EC" w14:textId="77777777" w:rsidR="00D85706" w:rsidRDefault="00D85706" w:rsidP="00D85706">
      <w:pPr>
        <w:jc w:val="both"/>
        <w:rPr>
          <w:szCs w:val="20"/>
        </w:rPr>
      </w:pPr>
    </w:p>
    <w:p w14:paraId="42F44C3F" w14:textId="77777777" w:rsidR="00D85706" w:rsidRDefault="00D85706" w:rsidP="00D85706">
      <w:pPr>
        <w:pStyle w:val="Ttulo3"/>
      </w:pPr>
      <w:r>
        <w:t>Artículo 86.-Competencia.</w:t>
      </w:r>
    </w:p>
    <w:p w14:paraId="311DF81C" w14:textId="77777777" w:rsidR="00D85706" w:rsidRDefault="00D85706" w:rsidP="00D85706">
      <w:pPr>
        <w:jc w:val="both"/>
        <w:rPr>
          <w:szCs w:val="20"/>
        </w:rPr>
      </w:pPr>
    </w:p>
    <w:p w14:paraId="65C4213D" w14:textId="77777777" w:rsidR="00D85706" w:rsidRDefault="00D85706" w:rsidP="00D85706">
      <w:pPr>
        <w:jc w:val="both"/>
        <w:rPr>
          <w:szCs w:val="20"/>
        </w:rPr>
      </w:pPr>
      <w:r>
        <w:rPr>
          <w:szCs w:val="20"/>
        </w:rPr>
        <w:t>La competencia para imponer sanciones corresponde al Alcalde (Junta de Gobierno Local cuando se trate de municipio de gran población), función que podrá delegar en los términos previstos en la Ley sin perjuicio de lo establecido en otras leyes o normas de rango superior que otorguen esta competencia a otras autoridades u organismos públicos.</w:t>
      </w:r>
    </w:p>
    <w:p w14:paraId="04B0863C" w14:textId="77777777" w:rsidR="00D00DB4" w:rsidRDefault="00D00DB4" w:rsidP="00D85706">
      <w:pPr>
        <w:jc w:val="both"/>
        <w:rPr>
          <w:szCs w:val="20"/>
        </w:rPr>
      </w:pPr>
    </w:p>
    <w:p w14:paraId="303BFD8C" w14:textId="77777777" w:rsidR="00D85706" w:rsidRDefault="00D85706" w:rsidP="00D85706">
      <w:pPr>
        <w:jc w:val="both"/>
        <w:rPr>
          <w:szCs w:val="20"/>
        </w:rPr>
      </w:pPr>
    </w:p>
    <w:p w14:paraId="087ABC47" w14:textId="77777777" w:rsidR="00D85706" w:rsidRDefault="00D85706" w:rsidP="00D85706">
      <w:pPr>
        <w:pStyle w:val="Ttulo3"/>
      </w:pPr>
      <w:r>
        <w:lastRenderedPageBreak/>
        <w:t>Artículo 87.- Responsabilidad de las infracciones</w:t>
      </w:r>
    </w:p>
    <w:p w14:paraId="6795B027" w14:textId="77777777" w:rsidR="00D85706" w:rsidRDefault="00D85706" w:rsidP="00D85706">
      <w:pPr>
        <w:jc w:val="both"/>
        <w:rPr>
          <w:szCs w:val="20"/>
        </w:rPr>
      </w:pPr>
    </w:p>
    <w:p w14:paraId="7493C97E" w14:textId="77777777" w:rsidR="00D85706" w:rsidRDefault="00D85706" w:rsidP="00D85706">
      <w:pPr>
        <w:jc w:val="both"/>
        <w:rPr>
          <w:bCs/>
          <w:szCs w:val="20"/>
        </w:rPr>
      </w:pPr>
      <w:r>
        <w:rPr>
          <w:szCs w:val="20"/>
        </w:rPr>
        <w:t>En el caso de que, una vez practicadas las diligencias de investigación oportunas dirigidas a individualizar a la persona o las personas infractoras, no sea posible determinar el grado de participación de los diversos sujetos que hayan intervenido en la comisión de la infracción, la responsabilidad será solidaria.</w:t>
      </w:r>
    </w:p>
    <w:p w14:paraId="64A5D43E" w14:textId="77777777" w:rsidR="00D85706" w:rsidRDefault="00D85706" w:rsidP="00D85706">
      <w:pPr>
        <w:jc w:val="both"/>
        <w:rPr>
          <w:bCs/>
          <w:szCs w:val="20"/>
        </w:rPr>
      </w:pPr>
    </w:p>
    <w:p w14:paraId="48CC36E6" w14:textId="77777777" w:rsidR="00D85706" w:rsidRDefault="00D85706" w:rsidP="00D85706">
      <w:pPr>
        <w:jc w:val="both"/>
        <w:rPr>
          <w:szCs w:val="20"/>
        </w:rPr>
      </w:pPr>
      <w:r>
        <w:rPr>
          <w:szCs w:val="20"/>
        </w:rPr>
        <w:t>Responsabilidad por conductas contrarias a la Ordenanza cometidas por menores de edad:</w:t>
      </w:r>
    </w:p>
    <w:p w14:paraId="5D62F05E" w14:textId="77777777" w:rsidR="00D85706" w:rsidRDefault="00D85706" w:rsidP="00D85706">
      <w:pPr>
        <w:jc w:val="both"/>
        <w:rPr>
          <w:szCs w:val="20"/>
        </w:rPr>
      </w:pPr>
      <w:r>
        <w:rPr>
          <w:szCs w:val="20"/>
        </w:rPr>
        <w:tab/>
      </w:r>
    </w:p>
    <w:p w14:paraId="37AC25AF" w14:textId="77777777" w:rsidR="00D85706" w:rsidRDefault="00D85706" w:rsidP="00D85706">
      <w:pPr>
        <w:jc w:val="both"/>
        <w:rPr>
          <w:szCs w:val="20"/>
        </w:rPr>
      </w:pPr>
      <w:r>
        <w:rPr>
          <w:szCs w:val="20"/>
        </w:rPr>
        <w:t>De acuerdo con lo que establece la Convención de las Naciones Unidas sobre los derechos del niño, todas las medidas en este caso sancionadoras de las autoridades municipales que puedan afectar a los menores atenderán principalmente al interés superior de éstos. Asimismo, en función de su edad y madurez, se garantizará el derecho de los menores a ser escuchados en todos aquellos asuntos que les afecten y a que sus opiniones sean tenidas en cuenta.</w:t>
      </w:r>
    </w:p>
    <w:p w14:paraId="622E74C0" w14:textId="77777777" w:rsidR="00D85706" w:rsidRDefault="00D85706" w:rsidP="00D85706">
      <w:pPr>
        <w:jc w:val="both"/>
        <w:rPr>
          <w:szCs w:val="20"/>
        </w:rPr>
      </w:pPr>
      <w:r>
        <w:rPr>
          <w:szCs w:val="20"/>
        </w:rPr>
        <w:t>Los padres, tutores, acogedores y guardadores legales serán responsables civiles subsidiarios de los daños producidos por las infracciones cometidas por los menores de edad que dependan de ellos.</w:t>
      </w:r>
    </w:p>
    <w:p w14:paraId="2B41E336" w14:textId="77777777" w:rsidR="00D85706" w:rsidRDefault="00D85706" w:rsidP="00D85706">
      <w:pPr>
        <w:jc w:val="both"/>
        <w:rPr>
          <w:szCs w:val="20"/>
        </w:rPr>
      </w:pPr>
    </w:p>
    <w:p w14:paraId="19B652F4" w14:textId="77777777" w:rsidR="00D85706" w:rsidRDefault="00D85706" w:rsidP="00D85706">
      <w:pPr>
        <w:jc w:val="both"/>
        <w:rPr>
          <w:szCs w:val="20"/>
        </w:rPr>
      </w:pPr>
      <w:r>
        <w:rPr>
          <w:szCs w:val="20"/>
        </w:rPr>
        <w:t>Asimismo, en aquellos casos en que se prevea expresamente en esta Ordenanza los padres, tutores, acogedores y guardadores legales serán también responsables directos y solidarios de las infracciones cometidas por los menores de edad, siempre que, por su parte, conste dolo, culpa o negligencia.</w:t>
      </w:r>
    </w:p>
    <w:p w14:paraId="0299274C" w14:textId="77777777" w:rsidR="00D85706" w:rsidRDefault="00D85706" w:rsidP="00D85706">
      <w:pPr>
        <w:jc w:val="both"/>
        <w:rPr>
          <w:szCs w:val="20"/>
        </w:rPr>
      </w:pPr>
    </w:p>
    <w:p w14:paraId="48853B1E" w14:textId="77777777" w:rsidR="00D85706" w:rsidRDefault="00D85706" w:rsidP="00D85706">
      <w:pPr>
        <w:jc w:val="both"/>
        <w:rPr>
          <w:szCs w:val="20"/>
        </w:rPr>
      </w:pPr>
      <w:r>
        <w:rPr>
          <w:szCs w:val="20"/>
        </w:rPr>
        <w:t xml:space="preserve">De acuerdo con lo establecido en el art 93.4 </w:t>
      </w:r>
      <w:r>
        <w:rPr>
          <w:spacing w:val="-3"/>
          <w:szCs w:val="20"/>
        </w:rPr>
        <w:t xml:space="preserve">de </w:t>
      </w:r>
      <w:r>
        <w:rPr>
          <w:szCs w:val="20"/>
        </w:rPr>
        <w:t>la Ley 10/2014, de 29 de diciembre, de la Generalitat, de Salud de la Comunitat Valenciana en materia de consumo de bebidas alcohólicas los padres, tutores, acogedores y guardadores legales, por este orden, responderán solidariamente con los menores de edad en el pago de la indemnizaciones y sanciones derivadas de las infracciones cometidas por éstos últimos, por el incumplimiento del deber de prevenir la infracción administrativa cometida.</w:t>
      </w:r>
    </w:p>
    <w:p w14:paraId="3A39C3B2" w14:textId="77777777" w:rsidR="00D85706" w:rsidRDefault="00D85706" w:rsidP="00D85706">
      <w:pPr>
        <w:jc w:val="both"/>
        <w:rPr>
          <w:szCs w:val="20"/>
        </w:rPr>
      </w:pPr>
    </w:p>
    <w:p w14:paraId="55154D51" w14:textId="77777777" w:rsidR="00D85706" w:rsidRDefault="00D85706" w:rsidP="00D85706">
      <w:pPr>
        <w:jc w:val="both"/>
        <w:rPr>
          <w:szCs w:val="20"/>
        </w:rPr>
      </w:pPr>
      <w:r>
        <w:rPr>
          <w:szCs w:val="20"/>
        </w:rPr>
        <w:t>De acuerdo con lo establecido en el art 30 de Ley Orgánica 4/2015, de 30 de marzo de 2015, de Protección de la Seguridad ciudadana los menores de catorce años están exentos de responsabilidad por las infracciones cometidas las cuales se pondrán en conocimiento del Ministerio Fiscal para que inicie, en su caso, las actuaciones oportunas. De acuerdo a lo establecido en el art 42 del mismo texto legal cuando sea declarado autor de los hechos cometidos un menor de 18 años no emancipado o una persona con la capacidad modificada judicialmente, responderán solidariamente con él, de los daños y perjuicios ocasionados, sus padres, tutores, curadores, acogedores o guardadores legales o de hecho según proceda.</w:t>
      </w:r>
    </w:p>
    <w:p w14:paraId="2D440B79" w14:textId="77777777" w:rsidR="00D85706" w:rsidRDefault="00D85706" w:rsidP="00D85706">
      <w:pPr>
        <w:jc w:val="both"/>
        <w:rPr>
          <w:szCs w:val="20"/>
        </w:rPr>
      </w:pPr>
    </w:p>
    <w:p w14:paraId="2678DBC7" w14:textId="77777777" w:rsidR="00D85706" w:rsidRDefault="00D85706" w:rsidP="00D85706">
      <w:pPr>
        <w:pStyle w:val="Ttulo3"/>
      </w:pPr>
      <w:r>
        <w:t>Artículo 88.- Responsabilidad civil.</w:t>
      </w:r>
    </w:p>
    <w:p w14:paraId="05942B53" w14:textId="77777777" w:rsidR="00D85706" w:rsidRDefault="00D85706" w:rsidP="00D85706">
      <w:pPr>
        <w:jc w:val="both"/>
        <w:rPr>
          <w:szCs w:val="20"/>
        </w:rPr>
      </w:pPr>
    </w:p>
    <w:p w14:paraId="204ED450" w14:textId="77777777" w:rsidR="00D85706" w:rsidRDefault="00D85706" w:rsidP="00D85706">
      <w:pPr>
        <w:jc w:val="both"/>
        <w:rPr>
          <w:szCs w:val="20"/>
        </w:rPr>
      </w:pPr>
      <w:r>
        <w:rPr>
          <w:szCs w:val="20"/>
        </w:rPr>
        <w:t>1.- La imposición de cualquier sanción prevista por esta Ordenanza no excluye la responsabilidad civil y la eventual indemnización de daños y perjuicios que pueda corresponder al sancionado.</w:t>
      </w:r>
    </w:p>
    <w:p w14:paraId="0B33CDA5" w14:textId="77777777" w:rsidR="00D85706" w:rsidRDefault="00D85706" w:rsidP="00D85706">
      <w:pPr>
        <w:jc w:val="both"/>
        <w:rPr>
          <w:szCs w:val="20"/>
        </w:rPr>
      </w:pPr>
    </w:p>
    <w:p w14:paraId="5D64D87B" w14:textId="77777777" w:rsidR="00D85706" w:rsidRDefault="00D85706" w:rsidP="00D85706">
      <w:pPr>
        <w:pStyle w:val="Ttulo3"/>
      </w:pPr>
      <w:r>
        <w:t>Artículo 89.- Procedimiento sancionador</w:t>
      </w:r>
    </w:p>
    <w:p w14:paraId="00D1C09A" w14:textId="77777777" w:rsidR="00D85706" w:rsidRDefault="00D85706" w:rsidP="00D85706">
      <w:pPr>
        <w:jc w:val="both"/>
        <w:rPr>
          <w:szCs w:val="20"/>
        </w:rPr>
      </w:pPr>
    </w:p>
    <w:p w14:paraId="09D6863A" w14:textId="77777777" w:rsidR="00D85706" w:rsidRDefault="00D85706" w:rsidP="00D85706">
      <w:pPr>
        <w:jc w:val="both"/>
        <w:rPr>
          <w:szCs w:val="20"/>
        </w:rPr>
      </w:pPr>
      <w:r>
        <w:rPr>
          <w:szCs w:val="20"/>
        </w:rPr>
        <w:t>1. El procedimiento sancionador se sustanciará de acuerdo con lo dispuesto en la Ley 39/2015, de 1 de octubre, del Procedimiento Administrativo Común de las Administraciones Públicas.</w:t>
      </w:r>
    </w:p>
    <w:p w14:paraId="05E80DFB" w14:textId="77777777" w:rsidR="00D85706" w:rsidRDefault="00D85706" w:rsidP="00D85706">
      <w:pPr>
        <w:jc w:val="both"/>
        <w:rPr>
          <w:szCs w:val="20"/>
        </w:rPr>
      </w:pPr>
    </w:p>
    <w:p w14:paraId="326D09EC" w14:textId="77777777" w:rsidR="00D85706" w:rsidRDefault="00D85706" w:rsidP="00D85706">
      <w:pPr>
        <w:jc w:val="both"/>
        <w:rPr>
          <w:szCs w:val="20"/>
        </w:rPr>
      </w:pPr>
      <w:r>
        <w:rPr>
          <w:szCs w:val="20"/>
        </w:rPr>
        <w:t>En caso de terminación del procedimiento sancionador por reconocimiento de responsabilidad o pago voluntario con anterioridad a la resolución, conforme al art.85 de la Ley 39/2015 se establecen los siguientes porcentajes de reducción sobre el importe de la sanción propuesta:</w:t>
      </w:r>
    </w:p>
    <w:p w14:paraId="1C22799E" w14:textId="77777777" w:rsidR="00D85706" w:rsidRDefault="00D85706" w:rsidP="00D85706">
      <w:pPr>
        <w:ind w:left="709"/>
        <w:jc w:val="both"/>
        <w:rPr>
          <w:szCs w:val="20"/>
        </w:rPr>
      </w:pPr>
      <w:r>
        <w:rPr>
          <w:szCs w:val="20"/>
        </w:rPr>
        <w:t xml:space="preserve">a) Iniciado un procedimiento sancionador, si el infractor reconoce su responsabilidad, se podrá resolver el procedimiento con la imposición de la sanción que proceda. </w:t>
      </w:r>
    </w:p>
    <w:p w14:paraId="71A05A2E" w14:textId="77777777" w:rsidR="00D85706" w:rsidRDefault="00D85706" w:rsidP="00D85706">
      <w:pPr>
        <w:ind w:left="709"/>
        <w:jc w:val="both"/>
        <w:rPr>
          <w:szCs w:val="20"/>
        </w:rPr>
      </w:pPr>
      <w:r>
        <w:rPr>
          <w:szCs w:val="20"/>
        </w:rPr>
        <w:t xml:space="preserve">En este caso se aplicará una reducción del 25 % de la sanción. </w:t>
      </w:r>
    </w:p>
    <w:p w14:paraId="2FB08C9D" w14:textId="77777777" w:rsidR="00D85706" w:rsidRDefault="00D85706" w:rsidP="00D85706">
      <w:pPr>
        <w:ind w:left="709"/>
        <w:jc w:val="both"/>
        <w:rPr>
          <w:szCs w:val="20"/>
        </w:rPr>
      </w:pPr>
      <w:r>
        <w:rPr>
          <w:szCs w:val="20"/>
        </w:rPr>
        <w:t xml:space="preserve">b) Cuando la sanción tenga únicamente carácter pecuniario o bien quepa imponer una sanción pecuniaria y otra de carácter no pecuniario pero se ha justificado la improcedencia de la segunda, el pago voluntario por el presunto responsable, en cualquier momento anterior a la resolución, implicará la terminación del procedimiento, </w:t>
      </w:r>
      <w:r>
        <w:rPr>
          <w:szCs w:val="20"/>
        </w:rPr>
        <w:lastRenderedPageBreak/>
        <w:t xml:space="preserve">salvo en lo relativo a la reposición de la situación alterada o a la determinación de la indemnización por los daños y perjuicios causados por la comisión de la infracción. </w:t>
      </w:r>
    </w:p>
    <w:p w14:paraId="230F2280" w14:textId="77777777" w:rsidR="00D85706" w:rsidRDefault="00D85706" w:rsidP="00D85706">
      <w:pPr>
        <w:ind w:left="709"/>
        <w:jc w:val="both"/>
        <w:rPr>
          <w:szCs w:val="20"/>
        </w:rPr>
      </w:pPr>
      <w:r>
        <w:rPr>
          <w:szCs w:val="20"/>
        </w:rPr>
        <w:t>En este caso se aplicará una reducción del 25 % de la sanción.</w:t>
      </w:r>
    </w:p>
    <w:p w14:paraId="16AB5C93" w14:textId="77777777" w:rsidR="00D85706" w:rsidRDefault="00D85706" w:rsidP="00D85706">
      <w:pPr>
        <w:ind w:left="709"/>
        <w:jc w:val="both"/>
        <w:rPr>
          <w:szCs w:val="20"/>
        </w:rPr>
      </w:pPr>
      <w:r>
        <w:rPr>
          <w:szCs w:val="20"/>
        </w:rPr>
        <w:t>c) En ambos casos (a y b), cuando la sanción tenga únicamente carácter pecuniario, el órgano competente para resolver el procedimiento aplicará dichas reducciones sobre el importe de la sanción propuesta, siendo éstas acumulables entre sí. Las citadas reducciones deberán estar determinadas en la notificación de iniciación del procedimiento y su efectividad estará condicionada al desistimiento o renuncia de cualquier acción o recurso en vía administrativa contra la sanción.</w:t>
      </w:r>
    </w:p>
    <w:p w14:paraId="470B1F3C" w14:textId="77777777" w:rsidR="00D85706" w:rsidRDefault="00D85706" w:rsidP="00D85706">
      <w:pPr>
        <w:jc w:val="both"/>
        <w:rPr>
          <w:szCs w:val="20"/>
        </w:rPr>
      </w:pPr>
    </w:p>
    <w:p w14:paraId="10BA249B" w14:textId="77777777" w:rsidR="00D85706" w:rsidRDefault="00D85706" w:rsidP="00D85706">
      <w:pPr>
        <w:jc w:val="both"/>
        <w:rPr>
          <w:szCs w:val="20"/>
        </w:rPr>
      </w:pPr>
    </w:p>
    <w:p w14:paraId="501AFFB0" w14:textId="77777777" w:rsidR="00D85706" w:rsidRDefault="00D85706" w:rsidP="00D85706">
      <w:pPr>
        <w:jc w:val="both"/>
        <w:rPr>
          <w:szCs w:val="20"/>
        </w:rPr>
      </w:pPr>
      <w:r>
        <w:rPr>
          <w:szCs w:val="20"/>
        </w:rPr>
        <w:t>2. En el supuesto de infracciones a la Ley 2/2023 de Protección, Bienestar y Tenencia de animales de compañía, iniciado un procedimiento sancionador, si el infractor reconoce su responsabilidad, se puede resolver el procedimiento con la imposición de la sanción que sea oportuna cuando la sanción tenga únicamente carácter pecuniario o bien haya que imponer una sanción pecuniaria y otra de carácter no pecuniario, pero se haya justificado la improcedencia de la segunda. Por otro lado, el pago voluntario del presunto responsable, en cualquier momento anterior a la resolución, implica la terminación del procedimiento, excepto en cuanto a la reposición de la situación alterada o a la determinación de la indemnización por los daños y perjuicios causados por la comisión de la infracción. En los dos casos, cuando la sanción tenga únicamente carácter pecuniario, el órgano competente para resolver el procedimiento aplicará las reducciones siguientes, sobre el importe de la sanción propuesta, siendo acumulables entre sí.</w:t>
      </w:r>
    </w:p>
    <w:p w14:paraId="36CFD150" w14:textId="77777777" w:rsidR="00D85706" w:rsidRDefault="00D85706">
      <w:pPr>
        <w:pStyle w:val="Prrafodelista"/>
        <w:numPr>
          <w:ilvl w:val="0"/>
          <w:numId w:val="12"/>
        </w:numPr>
        <w:jc w:val="both"/>
        <w:rPr>
          <w:szCs w:val="20"/>
        </w:rPr>
      </w:pPr>
      <w:r>
        <w:rPr>
          <w:szCs w:val="20"/>
        </w:rPr>
        <w:t>Reducción por reconocimiento de responsabilidad: 25 %.</w:t>
      </w:r>
    </w:p>
    <w:p w14:paraId="5D9DC3C0" w14:textId="77777777" w:rsidR="00D85706" w:rsidRDefault="00D85706">
      <w:pPr>
        <w:pStyle w:val="Prrafodelista"/>
        <w:numPr>
          <w:ilvl w:val="0"/>
          <w:numId w:val="12"/>
        </w:numPr>
        <w:jc w:val="both"/>
        <w:rPr>
          <w:szCs w:val="20"/>
        </w:rPr>
      </w:pPr>
      <w:r>
        <w:rPr>
          <w:szCs w:val="20"/>
        </w:rPr>
        <w:t>Reducción por pago voluntario: 25 %.</w:t>
      </w:r>
    </w:p>
    <w:p w14:paraId="086B86DA" w14:textId="77777777" w:rsidR="00D85706" w:rsidRDefault="00D85706" w:rsidP="00D85706">
      <w:pPr>
        <w:jc w:val="both"/>
        <w:rPr>
          <w:szCs w:val="20"/>
        </w:rPr>
      </w:pPr>
    </w:p>
    <w:p w14:paraId="20211477" w14:textId="77777777" w:rsidR="00D85706" w:rsidRDefault="00D85706" w:rsidP="00D85706">
      <w:pPr>
        <w:jc w:val="both"/>
        <w:rPr>
          <w:szCs w:val="20"/>
        </w:rPr>
      </w:pPr>
      <w:r>
        <w:rPr>
          <w:szCs w:val="20"/>
        </w:rPr>
        <w:t>3. Para el ejercicio de la potestad sancionadora en materia de protección de la seguridad ciudadana, se considerarán las especialidades reguladas en la sección tercera del Capítulo V de la Ley Orgánica 4/2015, del 30 de marzo, de la Protección de la Seguridad Ciudadana.</w:t>
      </w:r>
    </w:p>
    <w:p w14:paraId="301AE6B5" w14:textId="77777777" w:rsidR="00D85706" w:rsidRDefault="00D85706" w:rsidP="00D85706">
      <w:pPr>
        <w:jc w:val="both"/>
        <w:rPr>
          <w:szCs w:val="20"/>
        </w:rPr>
      </w:pPr>
    </w:p>
    <w:p w14:paraId="1311808E" w14:textId="77777777" w:rsidR="00D85706" w:rsidRDefault="00D85706" w:rsidP="00D85706">
      <w:pPr>
        <w:pStyle w:val="Ttulo3"/>
      </w:pPr>
      <w:r>
        <w:t>Artículo 90.- Apreciación de delito.</w:t>
      </w:r>
    </w:p>
    <w:p w14:paraId="217D700D" w14:textId="77777777" w:rsidR="00D85706" w:rsidRDefault="00D85706" w:rsidP="00D85706">
      <w:pPr>
        <w:jc w:val="both"/>
        <w:rPr>
          <w:szCs w:val="20"/>
        </w:rPr>
      </w:pPr>
    </w:p>
    <w:p w14:paraId="6440597E" w14:textId="77777777" w:rsidR="00D85706" w:rsidRDefault="00D85706" w:rsidP="00D85706">
      <w:pPr>
        <w:jc w:val="both"/>
        <w:rPr>
          <w:szCs w:val="20"/>
        </w:rPr>
      </w:pPr>
      <w:r>
        <w:rPr>
          <w:szCs w:val="20"/>
        </w:rPr>
        <w:t xml:space="preserve">1.- Cuando las conductas a que se refiere esta Ordenanza pudieran constituir infracción penal, se remitirán al Ministerio Fiscal o a la autoridad judicial que corresponda los antecedentes necesarios de las actuaciones practicadas. </w:t>
      </w:r>
    </w:p>
    <w:p w14:paraId="13B62E83" w14:textId="77777777" w:rsidR="00D85706" w:rsidRDefault="00D85706" w:rsidP="00D85706">
      <w:pPr>
        <w:jc w:val="both"/>
        <w:rPr>
          <w:szCs w:val="20"/>
        </w:rPr>
      </w:pPr>
      <w:r>
        <w:rPr>
          <w:szCs w:val="20"/>
        </w:rPr>
        <w:t>2.-      Incoado un proceso penal, en el caso de identidad de sujeto, hecho y fundamento de las conductas ilícitas, la autoridad administrativa acordará la suspensión de actuaciones hasta que sea firme la resolución recaída en el ámbito penal, quedando hasta entonces interrumpido el plazo de prescripción. Finalizado el proceso judicial, se podrá iniciar o continuar el procedimiento administrativo sancionador contra quien no haya sido condenado en vía penal. Los hechos declarados probados en vía judicial vincularán a la autoridad competente para imponer la sanción administrativa.</w:t>
      </w:r>
    </w:p>
    <w:p w14:paraId="4F23151B" w14:textId="77777777" w:rsidR="00D85706" w:rsidRDefault="00D85706" w:rsidP="00D85706">
      <w:pPr>
        <w:jc w:val="both"/>
        <w:rPr>
          <w:szCs w:val="20"/>
        </w:rPr>
      </w:pPr>
      <w:r>
        <w:rPr>
          <w:szCs w:val="20"/>
        </w:rPr>
        <w:t>3.- La condena o la absolución penal de los hechos no impedirá la sanción administrativa, si se aprecia diversidad de fundamento.</w:t>
      </w:r>
    </w:p>
    <w:p w14:paraId="0FED8B85" w14:textId="77777777" w:rsidR="00D85706" w:rsidRDefault="00D85706" w:rsidP="00D85706">
      <w:pPr>
        <w:jc w:val="both"/>
        <w:rPr>
          <w:szCs w:val="20"/>
        </w:rPr>
      </w:pPr>
      <w:r>
        <w:rPr>
          <w:szCs w:val="20"/>
        </w:rPr>
        <w:t xml:space="preserve">4.- Las medidas provisionales adoptadas en el seno del procedimiento administrativo sancionador antes de la intervención judicial podrán mantenerse en vigor mientras no recaiga pronunciamiento expreso al respecto de las autoridades judiciales, sin perjuicio de los recursos que pueda interponer el presunto infractor sobre el establecimiento o la vigencia de dichas medidas provisionales. </w:t>
      </w:r>
    </w:p>
    <w:p w14:paraId="270E3792" w14:textId="77777777" w:rsidR="00D85706" w:rsidRDefault="00D85706" w:rsidP="00D85706">
      <w:pPr>
        <w:jc w:val="both"/>
        <w:rPr>
          <w:szCs w:val="20"/>
        </w:rPr>
      </w:pPr>
    </w:p>
    <w:p w14:paraId="6776B61A" w14:textId="77777777" w:rsidR="00D85706" w:rsidRDefault="00D85706" w:rsidP="00D85706">
      <w:pPr>
        <w:pStyle w:val="Ttulo3"/>
      </w:pPr>
      <w:r>
        <w:t>Artículo 91.- Reparación de daños</w:t>
      </w:r>
    </w:p>
    <w:p w14:paraId="5034EA05" w14:textId="77777777" w:rsidR="00D85706" w:rsidRDefault="00D85706" w:rsidP="00D85706">
      <w:pPr>
        <w:jc w:val="both"/>
        <w:rPr>
          <w:szCs w:val="20"/>
        </w:rPr>
      </w:pPr>
    </w:p>
    <w:p w14:paraId="1902B535" w14:textId="77777777" w:rsidR="00D85706" w:rsidRDefault="00D85706" w:rsidP="00D85706">
      <w:pPr>
        <w:jc w:val="both"/>
        <w:rPr>
          <w:szCs w:val="20"/>
        </w:rPr>
      </w:pPr>
      <w:r>
        <w:rPr>
          <w:szCs w:val="20"/>
        </w:rPr>
        <w:t>1.- La imposición de las sanciones que correspondan por el incumplimiento de esta Ordenanza no exonera a la persona infractora de la obligación de reparar los daños o perjuicios causados.</w:t>
      </w:r>
    </w:p>
    <w:p w14:paraId="17EE819B" w14:textId="77777777" w:rsidR="00D85706" w:rsidRDefault="00D85706" w:rsidP="00D85706">
      <w:pPr>
        <w:jc w:val="both"/>
        <w:rPr>
          <w:szCs w:val="20"/>
        </w:rPr>
      </w:pPr>
      <w:r>
        <w:rPr>
          <w:szCs w:val="20"/>
        </w:rPr>
        <w:t>2.- A los efectos de lo establecido en el apartado anterior, cuando proceda, la Administración municipal tramitará por la vía de ejecución subsidiaria la obligación de resarcimiento que proceda.</w:t>
      </w:r>
    </w:p>
    <w:p w14:paraId="33EED87F" w14:textId="77777777" w:rsidR="00D85706" w:rsidRDefault="00D85706" w:rsidP="00D85706">
      <w:pPr>
        <w:jc w:val="both"/>
        <w:rPr>
          <w:szCs w:val="20"/>
        </w:rPr>
      </w:pPr>
    </w:p>
    <w:p w14:paraId="6CF45B06" w14:textId="77777777" w:rsidR="00D85706" w:rsidRDefault="00D85706" w:rsidP="00D85706">
      <w:pPr>
        <w:pStyle w:val="Ttulo3"/>
      </w:pPr>
      <w:r>
        <w:t>Artículo 92.- Medidas de policía administrativa directa</w:t>
      </w:r>
    </w:p>
    <w:p w14:paraId="7554DBAE" w14:textId="77777777" w:rsidR="00D85706" w:rsidRDefault="00D85706" w:rsidP="00D85706">
      <w:pPr>
        <w:jc w:val="both"/>
        <w:rPr>
          <w:szCs w:val="20"/>
        </w:rPr>
      </w:pPr>
    </w:p>
    <w:p w14:paraId="537C8EA2" w14:textId="77777777" w:rsidR="00D85706" w:rsidRDefault="00D85706" w:rsidP="00D85706">
      <w:pPr>
        <w:jc w:val="both"/>
        <w:rPr>
          <w:szCs w:val="20"/>
        </w:rPr>
      </w:pPr>
      <w:r>
        <w:rPr>
          <w:szCs w:val="20"/>
        </w:rPr>
        <w:lastRenderedPageBreak/>
        <w:t>1.- Los agentes de la autoridad exigirán en todo momento el cumplimiento inmediato de las disposiciones previstas en esta Ordenanza, y, sin perjuicio de proceder a denunciar las conductas antijurídicas, podrán requerir verbalmente a las personas que no respeten las normas para que desistan en su actitud o comportamiento, advirtiéndolas de que en caso de resistencia pueden incurrir en responsabilidad administrativa por desobediencia.</w:t>
      </w:r>
    </w:p>
    <w:p w14:paraId="6C78B065" w14:textId="77777777" w:rsidR="00D85706" w:rsidRDefault="00D85706" w:rsidP="00D85706">
      <w:pPr>
        <w:jc w:val="both"/>
        <w:rPr>
          <w:szCs w:val="20"/>
        </w:rPr>
      </w:pPr>
      <w:r>
        <w:rPr>
          <w:szCs w:val="20"/>
        </w:rPr>
        <w:t>2.- Cuando la infracción cometida provoque, además de una perturbación de la convivencia ciudadana y el civismo, un deterioro del espacio público, se requerirá a su causante para que proceda a su reparación, restauración o limpieza inmediatas, cuando sea posible.</w:t>
      </w:r>
    </w:p>
    <w:p w14:paraId="6D1400D5" w14:textId="77777777" w:rsidR="00D85706" w:rsidRDefault="00D85706" w:rsidP="00D85706">
      <w:pPr>
        <w:jc w:val="both"/>
        <w:rPr>
          <w:szCs w:val="20"/>
        </w:rPr>
      </w:pPr>
    </w:p>
    <w:p w14:paraId="3370EC2F" w14:textId="77777777" w:rsidR="00D85706" w:rsidRDefault="00D85706" w:rsidP="00D85706">
      <w:pPr>
        <w:jc w:val="both"/>
        <w:rPr>
          <w:szCs w:val="20"/>
        </w:rPr>
      </w:pPr>
      <w:r>
        <w:rPr>
          <w:szCs w:val="20"/>
        </w:rPr>
        <w:t>3.- En caso de resistencia a estos requerimientos, y sin perjuicio de lo que se dispone en el apartado 1 de este artículo, las personas infractoras podrán ser desalojadas, cumpliendo en todo caso con el principio de proporcionalidad.</w:t>
      </w:r>
    </w:p>
    <w:p w14:paraId="0E2183D8" w14:textId="77777777" w:rsidR="00D85706" w:rsidRDefault="00D85706" w:rsidP="00D85706">
      <w:pPr>
        <w:jc w:val="both"/>
        <w:rPr>
          <w:szCs w:val="20"/>
        </w:rPr>
      </w:pPr>
      <w:r>
        <w:rPr>
          <w:szCs w:val="20"/>
        </w:rPr>
        <w:t>4.- A efectos de poder incoar el correspondiente procedimiento sancionador, los agentes de la autoridad requerirán a la persona presuntamente responsable para que se identifique.</w:t>
      </w:r>
    </w:p>
    <w:p w14:paraId="36CBB4DC" w14:textId="77777777" w:rsidR="00D85706" w:rsidRDefault="00D85706" w:rsidP="00D85706">
      <w:pPr>
        <w:jc w:val="both"/>
        <w:rPr>
          <w:szCs w:val="20"/>
        </w:rPr>
      </w:pPr>
      <w:r>
        <w:rPr>
          <w:szCs w:val="20"/>
        </w:rPr>
        <w:t>De no conseguirse la identificación por cualquier medio de la persona que ha cometido una infracción, los agentes de la autoridad podrán requerirla para que, al objeto de iniciar el expediente sancionador de la infracción cometida, les acompañe a dependencias próximas que cuenten con medios adecuados para realizar las diligencias de identificación, a estos únicos efectos y por el tiempo imprescindible, informando a la persona infractora de los motivos del requerimiento de acompañamiento.</w:t>
      </w:r>
    </w:p>
    <w:p w14:paraId="3FE62906" w14:textId="77777777" w:rsidR="00D85706" w:rsidRDefault="00D85706" w:rsidP="00D85706">
      <w:pPr>
        <w:jc w:val="both"/>
        <w:rPr>
          <w:szCs w:val="20"/>
        </w:rPr>
      </w:pPr>
    </w:p>
    <w:p w14:paraId="7BC0A17E" w14:textId="77777777" w:rsidR="00D85706" w:rsidRDefault="00D85706" w:rsidP="00D85706">
      <w:pPr>
        <w:pStyle w:val="Ttulo3"/>
      </w:pPr>
      <w:r>
        <w:t>Artículo 93.- Medidas provisionales</w:t>
      </w:r>
    </w:p>
    <w:p w14:paraId="28006891" w14:textId="77777777" w:rsidR="00D85706" w:rsidRDefault="00D85706" w:rsidP="00D85706">
      <w:pPr>
        <w:jc w:val="both"/>
        <w:rPr>
          <w:szCs w:val="20"/>
        </w:rPr>
      </w:pPr>
    </w:p>
    <w:p w14:paraId="32B85E04" w14:textId="77777777" w:rsidR="00D85706" w:rsidRDefault="00D85706" w:rsidP="00D85706">
      <w:pPr>
        <w:jc w:val="both"/>
        <w:rPr>
          <w:szCs w:val="20"/>
        </w:rPr>
      </w:pPr>
      <w:r>
        <w:rPr>
          <w:szCs w:val="20"/>
        </w:rPr>
        <w:t>1.- Iniciado el expediente sancionador, mediante acuerdo motivado, se podrán adoptar las medidas provisionales imprescindibles para el normal desarrollo del procedimiento, para evitar la comisión de nuevas infracciones o para asegurar el cumplimiento de la sanción que pudiera imponerse. Estas medidas podrán consistir en cualquiera de las previstas en la normativa general y sectorial aplicable en cada caso, y se adoptarán de acuerdo con los principios de proporcionalidad, efectividad y menor onerosidad.</w:t>
      </w:r>
    </w:p>
    <w:p w14:paraId="65FB8309" w14:textId="77777777" w:rsidR="00D85706" w:rsidRDefault="00D85706" w:rsidP="00D85706">
      <w:pPr>
        <w:jc w:val="both"/>
        <w:rPr>
          <w:szCs w:val="20"/>
        </w:rPr>
      </w:pPr>
      <w:r>
        <w:rPr>
          <w:szCs w:val="20"/>
        </w:rPr>
        <w:t>En este sentido podrá acordar la suspensión de las actividades que se realicen sin licencia y la retirada de objetos, materiales, utensilios o productos con los que se estuviese generando o se hubiese generado la infracción.</w:t>
      </w:r>
    </w:p>
    <w:p w14:paraId="7CDEEA53" w14:textId="77777777" w:rsidR="00D85706" w:rsidRDefault="00D85706" w:rsidP="00D85706">
      <w:pPr>
        <w:jc w:val="both"/>
        <w:rPr>
          <w:szCs w:val="20"/>
        </w:rPr>
      </w:pPr>
    </w:p>
    <w:p w14:paraId="0ED06E3D" w14:textId="77777777" w:rsidR="00D85706" w:rsidRDefault="00D85706" w:rsidP="00D85706">
      <w:pPr>
        <w:jc w:val="both"/>
        <w:rPr>
          <w:szCs w:val="20"/>
        </w:rPr>
      </w:pPr>
      <w:r>
        <w:rPr>
          <w:szCs w:val="20"/>
        </w:rPr>
        <w:t>2.- Las medidas provisionales se podrán adoptar también de forma motivada con anterioridad a la iniciación del expediente sancionador en los casos de urgencia inaplazable y para la protección provisional de los intereses implicados. Dichas medidas han de ser proporcionadas, y deberán ser confirmadas, modificadas o levantadas en el acuerdo de iniciación del procedimiento, que deberá efectuarse dentro de los quince días siguientes a su adopción.</w:t>
      </w:r>
    </w:p>
    <w:p w14:paraId="6D21C5D7" w14:textId="77777777" w:rsidR="00D85706" w:rsidRDefault="00D85706" w:rsidP="00D85706">
      <w:pPr>
        <w:jc w:val="both"/>
        <w:rPr>
          <w:szCs w:val="20"/>
        </w:rPr>
      </w:pPr>
    </w:p>
    <w:p w14:paraId="43AFC556" w14:textId="77777777" w:rsidR="00D85706" w:rsidRDefault="00D85706" w:rsidP="00D85706">
      <w:pPr>
        <w:pStyle w:val="Ttulo3"/>
      </w:pPr>
      <w:r>
        <w:t>Artículo 94.- Decomisos</w:t>
      </w:r>
    </w:p>
    <w:p w14:paraId="49325460" w14:textId="77777777" w:rsidR="00D85706" w:rsidRDefault="00D85706" w:rsidP="00D85706">
      <w:pPr>
        <w:jc w:val="both"/>
        <w:rPr>
          <w:szCs w:val="20"/>
        </w:rPr>
      </w:pPr>
    </w:p>
    <w:p w14:paraId="2ADBC270" w14:textId="77777777" w:rsidR="00D85706" w:rsidRDefault="00D85706" w:rsidP="00D85706">
      <w:pPr>
        <w:jc w:val="both"/>
        <w:rPr>
          <w:szCs w:val="20"/>
        </w:rPr>
      </w:pPr>
      <w:r>
        <w:rPr>
          <w:szCs w:val="20"/>
        </w:rPr>
        <w:t>1.- Además de los supuestos en que así se prevé expresamente en esta Ordenanza, los agentes de la autoridad podrán, en todo caso, decomisar los utensilios y el género objeto de la infracción o que sirvieron, directa o indirectamente, para la comisión de aquélla, así como el dinero, los frutos o los productos obtenidos con la actividad infractora, los cuales quedarán bajo la custodia municipal mientras sea necesario para la tramitación del procedimiento sancionador o, a falta de éste, mientras perduren las circunstancias que motivaron el decomiso.</w:t>
      </w:r>
    </w:p>
    <w:p w14:paraId="4BBF1B2D" w14:textId="77777777" w:rsidR="00D85706" w:rsidRDefault="00D85706" w:rsidP="00D85706">
      <w:pPr>
        <w:jc w:val="both"/>
        <w:rPr>
          <w:szCs w:val="20"/>
        </w:rPr>
      </w:pPr>
      <w:r>
        <w:rPr>
          <w:szCs w:val="20"/>
        </w:rPr>
        <w:t>2.- Los gastos ocasionados por el decomiso correrán a cargo del causante de las circunstancias que lo han determinado.</w:t>
      </w:r>
    </w:p>
    <w:p w14:paraId="7D827B0A" w14:textId="77777777" w:rsidR="00D85706" w:rsidRDefault="00D85706" w:rsidP="00D85706">
      <w:pPr>
        <w:jc w:val="both"/>
        <w:rPr>
          <w:szCs w:val="20"/>
        </w:rPr>
      </w:pPr>
      <w:r>
        <w:rPr>
          <w:szCs w:val="20"/>
        </w:rPr>
        <w:t>3.- Si se trata de bienes fungibles, se destruirán o se les dará el destino adecuado. Los objetos decomisados se depositarán a disposición del órgano sancionador competente para la resolución del expediente. Una vez dictada resolución firme y transcurridos dos meses sin que el titular haya recuperado el objeto, se procederá a su destrucción o se entregará gratuitamente a entidades sin ánimo de lucro con finalidades sociales.</w:t>
      </w:r>
    </w:p>
    <w:p w14:paraId="09942818" w14:textId="77777777" w:rsidR="00D85706" w:rsidRDefault="00D85706" w:rsidP="00D85706">
      <w:pPr>
        <w:spacing w:line="276" w:lineRule="auto"/>
        <w:jc w:val="both"/>
        <w:rPr>
          <w:szCs w:val="20"/>
        </w:rPr>
      </w:pPr>
    </w:p>
    <w:p w14:paraId="3B199EAA" w14:textId="77777777" w:rsidR="00D85706" w:rsidRDefault="00D85706" w:rsidP="00D85706">
      <w:pPr>
        <w:pStyle w:val="Ttulo1"/>
        <w:spacing w:line="276" w:lineRule="auto"/>
        <w:jc w:val="both"/>
      </w:pPr>
      <w:bookmarkStart w:id="45" w:name="_Toc151028954"/>
      <w:r>
        <w:t xml:space="preserve">DISPOSICIÓN </w:t>
      </w:r>
      <w:bookmarkEnd w:id="45"/>
      <w:r>
        <w:t>DEROGATORIA</w:t>
      </w:r>
    </w:p>
    <w:p w14:paraId="60E8A524" w14:textId="77777777" w:rsidR="00D85706" w:rsidRDefault="00D85706" w:rsidP="00D85706">
      <w:pPr>
        <w:spacing w:line="276" w:lineRule="auto"/>
      </w:pPr>
    </w:p>
    <w:p w14:paraId="5814378F" w14:textId="77777777" w:rsidR="00D85706" w:rsidRDefault="00D85706" w:rsidP="00D85706">
      <w:pPr>
        <w:spacing w:line="276" w:lineRule="auto"/>
        <w:jc w:val="both"/>
      </w:pPr>
      <w:r>
        <w:t xml:space="preserve">Quedan derogadas cuantas disposiciones de igual rango se opongan, contradigan o resulten incompatibles con la presente Ordenanza y, específicamente, todos los preceptos de la </w:t>
      </w:r>
      <w:r>
        <w:lastRenderedPageBreak/>
        <w:t>Ordenanza Municipal de Policía, Buen Gobierno y Seguridad Ciudadana, aprobada con fecha 9 de junio de 2008, excepto:</w:t>
      </w:r>
    </w:p>
    <w:p w14:paraId="1AA44EDB" w14:textId="77777777" w:rsidR="00D85706" w:rsidRDefault="00D85706" w:rsidP="00D85706">
      <w:pPr>
        <w:spacing w:line="276" w:lineRule="auto"/>
        <w:jc w:val="both"/>
      </w:pPr>
    </w:p>
    <w:p w14:paraId="2C71DC3C" w14:textId="77777777" w:rsidR="00D85706" w:rsidRDefault="00D85706">
      <w:pPr>
        <w:pStyle w:val="Prrafodelista"/>
        <w:numPr>
          <w:ilvl w:val="0"/>
          <w:numId w:val="13"/>
        </w:numPr>
        <w:spacing w:line="276" w:lineRule="auto"/>
        <w:jc w:val="both"/>
      </w:pPr>
      <w:r>
        <w:t>Artículos 15, 55, 56, 57, 58, 59, 60, 61, 62.A.8, 62.A.21, 63.A.14, 63.A.19, 64.A.1, 66, 67, 68, 69, 70 y 71.</w:t>
      </w:r>
    </w:p>
    <w:p w14:paraId="6402C516" w14:textId="77777777" w:rsidR="00D85706" w:rsidRDefault="00D85706" w:rsidP="00D85706">
      <w:pPr>
        <w:spacing w:line="276" w:lineRule="auto"/>
      </w:pPr>
    </w:p>
    <w:p w14:paraId="1BFABEA1" w14:textId="77777777" w:rsidR="00D85706" w:rsidRDefault="00D85706" w:rsidP="00D85706">
      <w:pPr>
        <w:pStyle w:val="Ttulo1"/>
        <w:spacing w:line="276" w:lineRule="auto"/>
        <w:jc w:val="both"/>
      </w:pPr>
    </w:p>
    <w:p w14:paraId="50B58E05" w14:textId="13D2E07C" w:rsidR="00D85706" w:rsidRDefault="00D85706" w:rsidP="00D85706">
      <w:pPr>
        <w:pStyle w:val="Ttulo1"/>
        <w:spacing w:line="276" w:lineRule="auto"/>
        <w:jc w:val="both"/>
      </w:pPr>
      <w:r>
        <w:t>DISPOSICIÓN FINAL</w:t>
      </w:r>
    </w:p>
    <w:p w14:paraId="601635F3" w14:textId="77777777" w:rsidR="00D85706" w:rsidRDefault="00D85706" w:rsidP="00D85706">
      <w:pPr>
        <w:spacing w:line="276" w:lineRule="auto"/>
        <w:jc w:val="both"/>
        <w:rPr>
          <w:bCs/>
          <w:strike/>
          <w:szCs w:val="20"/>
        </w:rPr>
      </w:pPr>
    </w:p>
    <w:p w14:paraId="4F2086D7" w14:textId="77777777" w:rsidR="00D85706" w:rsidRDefault="00D85706" w:rsidP="00D85706">
      <w:pPr>
        <w:spacing w:line="276" w:lineRule="auto"/>
        <w:jc w:val="both"/>
        <w:rPr>
          <w:szCs w:val="20"/>
        </w:rPr>
      </w:pPr>
      <w:r>
        <w:rPr>
          <w:szCs w:val="20"/>
        </w:rPr>
        <w:t xml:space="preserve">La presente ordenanza entrará en vigor una vez publicado el texto íntegro de la misma en el «Boletín Oficial» de la provincia, según lo dispuesto en el artículo 70.2. de la Ley de bases de régimen local, y transcurra el plazo previsto en el artículo 65.2 de la misma Ley 7/1985, de 2 de abril, Reguladora de las Bases de Régimen Local, siendo de aplicación en tanto no sea derogada, suspendida o anulada. </w:t>
      </w:r>
    </w:p>
    <w:p w14:paraId="5CDFA8A3" w14:textId="77777777" w:rsidR="00D85706" w:rsidRDefault="00D85706" w:rsidP="00D85706">
      <w:pPr>
        <w:spacing w:line="276" w:lineRule="auto"/>
        <w:jc w:val="both"/>
        <w:rPr>
          <w:szCs w:val="20"/>
        </w:rPr>
      </w:pPr>
    </w:p>
    <w:p w14:paraId="679D8604" w14:textId="77777777" w:rsidR="00D85706" w:rsidRDefault="00D85706" w:rsidP="00D85706">
      <w:pPr>
        <w:jc w:val="both"/>
        <w:rPr>
          <w:szCs w:val="20"/>
        </w:rPr>
      </w:pPr>
    </w:p>
    <w:p w14:paraId="129FBE45" w14:textId="77777777" w:rsidR="00D85706" w:rsidRDefault="00D85706" w:rsidP="00D85706">
      <w:pPr>
        <w:jc w:val="both"/>
        <w:rPr>
          <w:szCs w:val="20"/>
        </w:rPr>
      </w:pPr>
    </w:p>
    <w:p w14:paraId="2F1311A5" w14:textId="77777777" w:rsidR="00D85706" w:rsidRDefault="00D85706" w:rsidP="00D85706">
      <w:pPr>
        <w:jc w:val="both"/>
        <w:rPr>
          <w:szCs w:val="20"/>
        </w:rPr>
      </w:pPr>
    </w:p>
    <w:p w14:paraId="3FB91D6A" w14:textId="77777777" w:rsidR="00D85706" w:rsidRDefault="00D85706" w:rsidP="00D85706">
      <w:pPr>
        <w:jc w:val="both"/>
        <w:rPr>
          <w:szCs w:val="20"/>
        </w:rPr>
      </w:pPr>
    </w:p>
    <w:p w14:paraId="0ADD7F6B" w14:textId="77777777" w:rsidR="00D85706" w:rsidRDefault="00D85706" w:rsidP="00D85706">
      <w:pPr>
        <w:jc w:val="both"/>
        <w:rPr>
          <w:szCs w:val="20"/>
        </w:rPr>
      </w:pPr>
    </w:p>
    <w:p w14:paraId="0780121F" w14:textId="77777777" w:rsidR="00D85706" w:rsidRDefault="00D85706" w:rsidP="00D85706">
      <w:pPr>
        <w:jc w:val="both"/>
        <w:rPr>
          <w:szCs w:val="20"/>
        </w:rPr>
      </w:pPr>
    </w:p>
    <w:p w14:paraId="61C8C50E" w14:textId="77777777" w:rsidR="00D85706" w:rsidRDefault="00D85706" w:rsidP="00D85706">
      <w:pPr>
        <w:jc w:val="both"/>
        <w:rPr>
          <w:szCs w:val="20"/>
        </w:rPr>
      </w:pPr>
    </w:p>
    <w:p w14:paraId="25EB06C0" w14:textId="77777777" w:rsidR="00D85706" w:rsidRDefault="00D85706" w:rsidP="00D85706">
      <w:pPr>
        <w:jc w:val="both"/>
        <w:rPr>
          <w:szCs w:val="20"/>
        </w:rPr>
      </w:pPr>
    </w:p>
    <w:p w14:paraId="666812D7" w14:textId="77777777" w:rsidR="00D85706" w:rsidRDefault="00D85706" w:rsidP="00D85706">
      <w:pPr>
        <w:jc w:val="both"/>
        <w:rPr>
          <w:szCs w:val="20"/>
        </w:rPr>
      </w:pPr>
    </w:p>
    <w:p w14:paraId="59CAF9E8" w14:textId="77777777" w:rsidR="00D85706" w:rsidRDefault="00D85706" w:rsidP="00D85706">
      <w:pPr>
        <w:jc w:val="both"/>
        <w:rPr>
          <w:szCs w:val="20"/>
        </w:rPr>
      </w:pPr>
    </w:p>
    <w:p w14:paraId="311DBA3E" w14:textId="77777777" w:rsidR="00D85706" w:rsidRDefault="00D85706" w:rsidP="00D85706">
      <w:pPr>
        <w:jc w:val="both"/>
        <w:rPr>
          <w:szCs w:val="20"/>
        </w:rPr>
      </w:pPr>
    </w:p>
    <w:p w14:paraId="005B4B2C" w14:textId="77777777" w:rsidR="00D85706" w:rsidRDefault="00D85706" w:rsidP="00D85706">
      <w:pPr>
        <w:jc w:val="both"/>
        <w:rPr>
          <w:szCs w:val="20"/>
        </w:rPr>
      </w:pPr>
    </w:p>
    <w:p w14:paraId="73048EE1" w14:textId="77777777" w:rsidR="00D85706" w:rsidRDefault="00D85706" w:rsidP="00D85706">
      <w:pPr>
        <w:jc w:val="both"/>
        <w:rPr>
          <w:szCs w:val="20"/>
        </w:rPr>
      </w:pPr>
    </w:p>
    <w:p w14:paraId="07F0A5F9" w14:textId="77777777" w:rsidR="00D85706" w:rsidRDefault="00D85706" w:rsidP="00D85706">
      <w:pPr>
        <w:jc w:val="both"/>
        <w:rPr>
          <w:szCs w:val="20"/>
        </w:rPr>
      </w:pPr>
    </w:p>
    <w:p w14:paraId="6AEC16D8" w14:textId="77777777" w:rsidR="00D85706" w:rsidRDefault="00D85706" w:rsidP="00D85706">
      <w:pPr>
        <w:jc w:val="both"/>
        <w:rPr>
          <w:szCs w:val="20"/>
        </w:rPr>
      </w:pPr>
    </w:p>
    <w:p w14:paraId="6022A4F3" w14:textId="77777777" w:rsidR="00D85706" w:rsidRDefault="00D85706" w:rsidP="00D85706">
      <w:pPr>
        <w:jc w:val="both"/>
        <w:rPr>
          <w:szCs w:val="20"/>
        </w:rPr>
      </w:pPr>
    </w:p>
    <w:p w14:paraId="3B748D99" w14:textId="77777777" w:rsidR="00D85706" w:rsidRDefault="00D85706" w:rsidP="00D85706">
      <w:pPr>
        <w:jc w:val="both"/>
        <w:rPr>
          <w:szCs w:val="20"/>
        </w:rPr>
      </w:pPr>
    </w:p>
    <w:p w14:paraId="3447C0A6" w14:textId="77777777" w:rsidR="00D85706" w:rsidRDefault="00D85706" w:rsidP="00D85706">
      <w:pPr>
        <w:jc w:val="both"/>
        <w:rPr>
          <w:szCs w:val="20"/>
        </w:rPr>
      </w:pPr>
    </w:p>
    <w:p w14:paraId="552B499E" w14:textId="77777777" w:rsidR="00D85706" w:rsidRDefault="00D85706" w:rsidP="00D85706">
      <w:pPr>
        <w:jc w:val="both"/>
        <w:rPr>
          <w:szCs w:val="20"/>
        </w:rPr>
      </w:pPr>
    </w:p>
    <w:p w14:paraId="2D4C3D16" w14:textId="77777777" w:rsidR="00D85706" w:rsidRDefault="00D85706" w:rsidP="00D85706">
      <w:pPr>
        <w:jc w:val="both"/>
        <w:rPr>
          <w:szCs w:val="20"/>
        </w:rPr>
      </w:pPr>
    </w:p>
    <w:p w14:paraId="2E9BBF06" w14:textId="77777777" w:rsidR="00D85706" w:rsidRDefault="00D85706" w:rsidP="00D85706">
      <w:pPr>
        <w:jc w:val="both"/>
        <w:rPr>
          <w:szCs w:val="20"/>
        </w:rPr>
      </w:pPr>
    </w:p>
    <w:p w14:paraId="0C09A8D3" w14:textId="77777777" w:rsidR="00D85706" w:rsidRDefault="00D85706" w:rsidP="00D85706">
      <w:pPr>
        <w:jc w:val="both"/>
        <w:rPr>
          <w:szCs w:val="20"/>
        </w:rPr>
      </w:pPr>
    </w:p>
    <w:p w14:paraId="7A0E8001" w14:textId="77777777" w:rsidR="00D85706" w:rsidRDefault="00D85706" w:rsidP="00D85706">
      <w:pPr>
        <w:jc w:val="both"/>
        <w:rPr>
          <w:szCs w:val="20"/>
        </w:rPr>
      </w:pPr>
    </w:p>
    <w:p w14:paraId="6A08B619" w14:textId="77777777" w:rsidR="00D85706" w:rsidRDefault="00D85706" w:rsidP="00D85706">
      <w:pPr>
        <w:jc w:val="both"/>
        <w:rPr>
          <w:szCs w:val="20"/>
        </w:rPr>
      </w:pPr>
    </w:p>
    <w:p w14:paraId="60E522EE" w14:textId="77777777" w:rsidR="00D85706" w:rsidRDefault="00D85706" w:rsidP="00D85706">
      <w:pPr>
        <w:jc w:val="both"/>
        <w:rPr>
          <w:szCs w:val="20"/>
        </w:rPr>
      </w:pPr>
    </w:p>
    <w:p w14:paraId="4CFB6E81" w14:textId="77777777" w:rsidR="00D85706" w:rsidRDefault="00D85706" w:rsidP="00D85706">
      <w:pPr>
        <w:jc w:val="both"/>
        <w:rPr>
          <w:szCs w:val="20"/>
        </w:rPr>
      </w:pPr>
    </w:p>
    <w:p w14:paraId="60D0191D" w14:textId="77777777" w:rsidR="00D85706" w:rsidRDefault="00D85706" w:rsidP="00D85706">
      <w:pPr>
        <w:jc w:val="both"/>
        <w:rPr>
          <w:szCs w:val="20"/>
        </w:rPr>
      </w:pPr>
    </w:p>
    <w:p w14:paraId="4AE3FC71" w14:textId="77777777" w:rsidR="00D85706" w:rsidRDefault="00D85706" w:rsidP="00D85706">
      <w:pPr>
        <w:jc w:val="both"/>
        <w:rPr>
          <w:szCs w:val="20"/>
        </w:rPr>
      </w:pPr>
    </w:p>
    <w:p w14:paraId="05192558" w14:textId="77777777" w:rsidR="00D85706" w:rsidRDefault="00D85706" w:rsidP="00D85706">
      <w:pPr>
        <w:jc w:val="both"/>
        <w:rPr>
          <w:szCs w:val="20"/>
        </w:rPr>
      </w:pPr>
    </w:p>
    <w:p w14:paraId="79BECEA2" w14:textId="77777777" w:rsidR="00D85706" w:rsidRDefault="00D85706" w:rsidP="00D85706">
      <w:pPr>
        <w:jc w:val="both"/>
        <w:rPr>
          <w:szCs w:val="20"/>
        </w:rPr>
      </w:pPr>
    </w:p>
    <w:p w14:paraId="2354DE83" w14:textId="77777777" w:rsidR="00D85706" w:rsidRDefault="00D85706" w:rsidP="00D85706">
      <w:pPr>
        <w:jc w:val="both"/>
        <w:rPr>
          <w:szCs w:val="20"/>
        </w:rPr>
      </w:pPr>
    </w:p>
    <w:p w14:paraId="4D83C3DA" w14:textId="77777777" w:rsidR="00D85706" w:rsidRDefault="00D85706" w:rsidP="00D85706">
      <w:pPr>
        <w:jc w:val="both"/>
        <w:rPr>
          <w:szCs w:val="20"/>
        </w:rPr>
      </w:pPr>
    </w:p>
    <w:p w14:paraId="5C61BB35" w14:textId="77777777" w:rsidR="00D85706" w:rsidRDefault="00D85706" w:rsidP="00D85706">
      <w:pPr>
        <w:jc w:val="both"/>
        <w:rPr>
          <w:szCs w:val="20"/>
        </w:rPr>
      </w:pPr>
    </w:p>
    <w:p w14:paraId="3F9BB916" w14:textId="77777777" w:rsidR="00D85706" w:rsidRDefault="00D85706" w:rsidP="00D85706">
      <w:pPr>
        <w:jc w:val="both"/>
        <w:rPr>
          <w:szCs w:val="20"/>
        </w:rPr>
      </w:pPr>
    </w:p>
    <w:p w14:paraId="4370256D" w14:textId="77777777" w:rsidR="00D85706" w:rsidRDefault="00D85706" w:rsidP="00D85706">
      <w:pPr>
        <w:jc w:val="both"/>
        <w:rPr>
          <w:szCs w:val="20"/>
        </w:rPr>
      </w:pPr>
    </w:p>
    <w:p w14:paraId="209A36AF" w14:textId="77777777" w:rsidR="00D85706" w:rsidRDefault="00D85706" w:rsidP="00D85706">
      <w:pPr>
        <w:jc w:val="both"/>
        <w:rPr>
          <w:szCs w:val="20"/>
        </w:rPr>
      </w:pPr>
    </w:p>
    <w:p w14:paraId="47F36114" w14:textId="77777777" w:rsidR="00D85706" w:rsidRDefault="00D85706" w:rsidP="00D85706">
      <w:pPr>
        <w:jc w:val="both"/>
        <w:rPr>
          <w:szCs w:val="20"/>
        </w:rPr>
      </w:pPr>
    </w:p>
    <w:p w14:paraId="240E05E4" w14:textId="77777777" w:rsidR="00D00DB4" w:rsidRDefault="00D00DB4" w:rsidP="00D85706">
      <w:pPr>
        <w:jc w:val="both"/>
        <w:rPr>
          <w:szCs w:val="20"/>
        </w:rPr>
      </w:pPr>
    </w:p>
    <w:p w14:paraId="5635EFF2" w14:textId="77777777" w:rsidR="00D00DB4" w:rsidRDefault="00D00DB4" w:rsidP="00D85706">
      <w:pPr>
        <w:jc w:val="both"/>
        <w:rPr>
          <w:szCs w:val="20"/>
        </w:rPr>
      </w:pPr>
    </w:p>
    <w:p w14:paraId="5801815B" w14:textId="77777777" w:rsidR="00D85706" w:rsidRDefault="00D85706" w:rsidP="00D85706">
      <w:pPr>
        <w:jc w:val="both"/>
        <w:rPr>
          <w:szCs w:val="20"/>
        </w:rPr>
      </w:pPr>
    </w:p>
    <w:p w14:paraId="584B0B16" w14:textId="77777777" w:rsidR="00D85706" w:rsidRPr="00D85706" w:rsidRDefault="00D85706" w:rsidP="00D85706">
      <w:pPr>
        <w:jc w:val="both"/>
        <w:rPr>
          <w:sz w:val="28"/>
          <w:szCs w:val="28"/>
        </w:rPr>
      </w:pPr>
    </w:p>
    <w:p w14:paraId="2DE1BE99" w14:textId="77777777" w:rsidR="00D85706" w:rsidRPr="00D85706" w:rsidRDefault="00D85706" w:rsidP="00D85706">
      <w:pPr>
        <w:jc w:val="both"/>
        <w:rPr>
          <w:iCs/>
          <w:sz w:val="28"/>
          <w:szCs w:val="28"/>
        </w:rPr>
      </w:pPr>
    </w:p>
    <w:p w14:paraId="72618CC7" w14:textId="77777777" w:rsidR="00D85706" w:rsidRPr="00D85706" w:rsidRDefault="00D85706" w:rsidP="00D85706">
      <w:pPr>
        <w:widowControl w:val="0"/>
        <w:ind w:left="284" w:hanging="284"/>
        <w:jc w:val="center"/>
        <w:rPr>
          <w:b/>
          <w:color w:val="000000" w:themeColor="text1"/>
          <w:sz w:val="28"/>
          <w:szCs w:val="28"/>
          <w:u w:val="single"/>
        </w:rPr>
      </w:pPr>
      <w:r w:rsidRPr="00D85706">
        <w:rPr>
          <w:b/>
          <w:color w:val="000000" w:themeColor="text1"/>
          <w:sz w:val="28"/>
          <w:szCs w:val="28"/>
          <w:u w:val="single"/>
        </w:rPr>
        <w:lastRenderedPageBreak/>
        <w:t>CUADRO DE INFRACCIONES Y SANCIONES</w:t>
      </w:r>
    </w:p>
    <w:p w14:paraId="2362A4AF" w14:textId="77777777" w:rsidR="00D85706" w:rsidRPr="00D85706" w:rsidRDefault="00D85706" w:rsidP="00D85706">
      <w:pPr>
        <w:widowControl w:val="0"/>
        <w:ind w:left="284" w:hanging="284"/>
        <w:jc w:val="center"/>
        <w:rPr>
          <w:b/>
          <w:color w:val="000000" w:themeColor="text1"/>
          <w:sz w:val="28"/>
          <w:szCs w:val="28"/>
          <w:u w:val="single"/>
        </w:rPr>
      </w:pPr>
      <w:r w:rsidRPr="00D85706">
        <w:rPr>
          <w:b/>
          <w:color w:val="000000" w:themeColor="text1"/>
          <w:sz w:val="28"/>
          <w:szCs w:val="28"/>
          <w:u w:val="single"/>
        </w:rPr>
        <w:t xml:space="preserve"> ORDENANZA MUNICIPAL DE CONVIVENCIA CIUDADANA</w:t>
      </w:r>
    </w:p>
    <w:p w14:paraId="1A5480C1" w14:textId="77777777" w:rsidR="00D85706" w:rsidRDefault="00D85706" w:rsidP="00D85706">
      <w:pPr>
        <w:widowControl w:val="0"/>
        <w:ind w:left="284" w:hanging="284"/>
        <w:jc w:val="both"/>
        <w:rPr>
          <w:color w:val="000000" w:themeColor="text1"/>
          <w:szCs w:val="20"/>
        </w:rPr>
      </w:pPr>
    </w:p>
    <w:p w14:paraId="36DC21EA" w14:textId="77777777" w:rsidR="00D85706" w:rsidRDefault="00D85706" w:rsidP="00D85706">
      <w:pPr>
        <w:widowControl w:val="0"/>
        <w:ind w:left="284" w:hanging="284"/>
        <w:jc w:val="both"/>
        <w:rPr>
          <w:color w:val="000000" w:themeColor="text1"/>
          <w:szCs w:val="20"/>
        </w:rPr>
      </w:pPr>
    </w:p>
    <w:tbl>
      <w:tblPr>
        <w:tblStyle w:val="Tablaconcuadrcula"/>
        <w:tblW w:w="10664" w:type="dxa"/>
        <w:tblInd w:w="-871" w:type="dxa"/>
        <w:tblLook w:val="04A0" w:firstRow="1" w:lastRow="0" w:firstColumn="1" w:lastColumn="0" w:noHBand="0" w:noVBand="1"/>
      </w:tblPr>
      <w:tblGrid>
        <w:gridCol w:w="1414"/>
        <w:gridCol w:w="584"/>
        <w:gridCol w:w="777"/>
        <w:gridCol w:w="667"/>
        <w:gridCol w:w="924"/>
        <w:gridCol w:w="3322"/>
        <w:gridCol w:w="1229"/>
        <w:gridCol w:w="1747"/>
      </w:tblGrid>
      <w:tr w:rsidR="00D85706" w:rsidRPr="00143C9C" w14:paraId="40C85BF6" w14:textId="77777777" w:rsidTr="00443FE7">
        <w:trPr>
          <w:trHeight w:val="495"/>
        </w:trPr>
        <w:tc>
          <w:tcPr>
            <w:tcW w:w="1414" w:type="dxa"/>
            <w:hideMark/>
          </w:tcPr>
          <w:p w14:paraId="360DD185" w14:textId="77777777" w:rsidR="00D85706" w:rsidRPr="00143C9C" w:rsidRDefault="00D85706" w:rsidP="00443FE7">
            <w:pPr>
              <w:widowControl w:val="0"/>
              <w:ind w:left="284" w:hanging="284"/>
              <w:jc w:val="center"/>
              <w:rPr>
                <w:b/>
                <w:bCs/>
                <w:color w:val="000000" w:themeColor="text1"/>
                <w:sz w:val="19"/>
                <w:szCs w:val="19"/>
              </w:rPr>
            </w:pPr>
            <w:r w:rsidRPr="00143C9C">
              <w:rPr>
                <w:b/>
                <w:bCs/>
                <w:color w:val="000000" w:themeColor="text1"/>
                <w:sz w:val="19"/>
                <w:szCs w:val="19"/>
              </w:rPr>
              <w:t>Norma</w:t>
            </w:r>
          </w:p>
        </w:tc>
        <w:tc>
          <w:tcPr>
            <w:tcW w:w="584" w:type="dxa"/>
            <w:hideMark/>
          </w:tcPr>
          <w:p w14:paraId="4B2BA80B" w14:textId="77777777" w:rsidR="00D85706" w:rsidRPr="00143C9C" w:rsidRDefault="00D85706" w:rsidP="00443FE7">
            <w:pPr>
              <w:widowControl w:val="0"/>
              <w:ind w:left="284" w:hanging="284"/>
              <w:jc w:val="center"/>
              <w:rPr>
                <w:b/>
                <w:bCs/>
                <w:color w:val="000000" w:themeColor="text1"/>
                <w:sz w:val="19"/>
                <w:szCs w:val="19"/>
              </w:rPr>
            </w:pPr>
            <w:r w:rsidRPr="00143C9C">
              <w:rPr>
                <w:b/>
                <w:bCs/>
                <w:color w:val="000000" w:themeColor="text1"/>
                <w:sz w:val="19"/>
                <w:szCs w:val="19"/>
              </w:rPr>
              <w:t>Art</w:t>
            </w:r>
          </w:p>
        </w:tc>
        <w:tc>
          <w:tcPr>
            <w:tcW w:w="777" w:type="dxa"/>
            <w:hideMark/>
          </w:tcPr>
          <w:p w14:paraId="64DA87D5" w14:textId="77777777" w:rsidR="00D85706" w:rsidRPr="00143C9C" w:rsidRDefault="00D85706" w:rsidP="00443FE7">
            <w:pPr>
              <w:widowControl w:val="0"/>
              <w:ind w:left="284" w:hanging="284"/>
              <w:jc w:val="center"/>
              <w:rPr>
                <w:b/>
                <w:bCs/>
                <w:color w:val="000000" w:themeColor="text1"/>
                <w:sz w:val="19"/>
                <w:szCs w:val="19"/>
              </w:rPr>
            </w:pPr>
            <w:r w:rsidRPr="00143C9C">
              <w:rPr>
                <w:b/>
                <w:bCs/>
                <w:color w:val="000000" w:themeColor="text1"/>
                <w:sz w:val="19"/>
                <w:szCs w:val="19"/>
              </w:rPr>
              <w:t>Apart</w:t>
            </w:r>
          </w:p>
        </w:tc>
        <w:tc>
          <w:tcPr>
            <w:tcW w:w="667" w:type="dxa"/>
            <w:hideMark/>
          </w:tcPr>
          <w:p w14:paraId="2E99EE6A" w14:textId="77777777" w:rsidR="00D85706" w:rsidRPr="00143C9C" w:rsidRDefault="00D85706" w:rsidP="00443FE7">
            <w:pPr>
              <w:widowControl w:val="0"/>
              <w:ind w:left="284" w:hanging="284"/>
              <w:jc w:val="center"/>
              <w:rPr>
                <w:b/>
                <w:bCs/>
                <w:color w:val="000000" w:themeColor="text1"/>
                <w:sz w:val="19"/>
                <w:szCs w:val="19"/>
              </w:rPr>
            </w:pPr>
            <w:r w:rsidRPr="00143C9C">
              <w:rPr>
                <w:b/>
                <w:bCs/>
                <w:color w:val="000000" w:themeColor="text1"/>
                <w:sz w:val="19"/>
                <w:szCs w:val="19"/>
              </w:rPr>
              <w:t>Opc</w:t>
            </w:r>
          </w:p>
        </w:tc>
        <w:tc>
          <w:tcPr>
            <w:tcW w:w="924" w:type="dxa"/>
            <w:hideMark/>
          </w:tcPr>
          <w:p w14:paraId="625C31E5" w14:textId="77777777" w:rsidR="00D85706" w:rsidRPr="00143C9C" w:rsidRDefault="00D85706" w:rsidP="00443FE7">
            <w:pPr>
              <w:widowControl w:val="0"/>
              <w:jc w:val="center"/>
              <w:rPr>
                <w:b/>
                <w:bCs/>
                <w:color w:val="000000" w:themeColor="text1"/>
                <w:sz w:val="19"/>
                <w:szCs w:val="19"/>
              </w:rPr>
            </w:pPr>
            <w:r w:rsidRPr="00143C9C">
              <w:rPr>
                <w:b/>
                <w:bCs/>
                <w:color w:val="000000" w:themeColor="text1"/>
                <w:sz w:val="19"/>
                <w:szCs w:val="19"/>
              </w:rPr>
              <w:t>Calif</w:t>
            </w:r>
          </w:p>
        </w:tc>
        <w:tc>
          <w:tcPr>
            <w:tcW w:w="3322" w:type="dxa"/>
            <w:hideMark/>
          </w:tcPr>
          <w:p w14:paraId="05F312C9" w14:textId="77777777" w:rsidR="00D85706" w:rsidRPr="00143C9C" w:rsidRDefault="00D85706" w:rsidP="00443FE7">
            <w:pPr>
              <w:widowControl w:val="0"/>
              <w:ind w:left="284" w:hanging="284"/>
              <w:jc w:val="center"/>
              <w:rPr>
                <w:b/>
                <w:bCs/>
                <w:color w:val="000000" w:themeColor="text1"/>
                <w:sz w:val="19"/>
                <w:szCs w:val="19"/>
              </w:rPr>
            </w:pPr>
            <w:r w:rsidRPr="00143C9C">
              <w:rPr>
                <w:b/>
                <w:bCs/>
                <w:color w:val="000000" w:themeColor="text1"/>
                <w:sz w:val="19"/>
                <w:szCs w:val="19"/>
              </w:rPr>
              <w:t>Hecho Denunciado</w:t>
            </w:r>
          </w:p>
        </w:tc>
        <w:tc>
          <w:tcPr>
            <w:tcW w:w="1229" w:type="dxa"/>
            <w:hideMark/>
          </w:tcPr>
          <w:p w14:paraId="59244E68" w14:textId="77777777" w:rsidR="00D85706" w:rsidRPr="00143C9C" w:rsidRDefault="00D85706" w:rsidP="00443FE7">
            <w:pPr>
              <w:widowControl w:val="0"/>
              <w:jc w:val="center"/>
              <w:rPr>
                <w:b/>
                <w:bCs/>
                <w:color w:val="000000" w:themeColor="text1"/>
                <w:sz w:val="19"/>
                <w:szCs w:val="19"/>
              </w:rPr>
            </w:pPr>
            <w:r w:rsidRPr="00143C9C">
              <w:rPr>
                <w:b/>
                <w:bCs/>
                <w:color w:val="000000" w:themeColor="text1"/>
                <w:sz w:val="19"/>
                <w:szCs w:val="19"/>
              </w:rPr>
              <w:t>Tramo sanción</w:t>
            </w:r>
          </w:p>
        </w:tc>
        <w:tc>
          <w:tcPr>
            <w:tcW w:w="1747" w:type="dxa"/>
            <w:hideMark/>
          </w:tcPr>
          <w:p w14:paraId="60E0DE1F" w14:textId="77777777" w:rsidR="00D85706" w:rsidRDefault="00D85706" w:rsidP="00443FE7">
            <w:pPr>
              <w:widowControl w:val="0"/>
              <w:jc w:val="center"/>
              <w:rPr>
                <w:b/>
                <w:bCs/>
                <w:color w:val="000000" w:themeColor="text1"/>
                <w:sz w:val="19"/>
                <w:szCs w:val="19"/>
              </w:rPr>
            </w:pPr>
            <w:r w:rsidRPr="00143C9C">
              <w:rPr>
                <w:b/>
                <w:bCs/>
                <w:color w:val="000000" w:themeColor="text1"/>
                <w:sz w:val="19"/>
                <w:szCs w:val="19"/>
              </w:rPr>
              <w:t>Importe sanción</w:t>
            </w:r>
          </w:p>
          <w:p w14:paraId="2DB62C25" w14:textId="77777777" w:rsidR="00D85706" w:rsidRPr="00143C9C" w:rsidRDefault="00D85706" w:rsidP="00443FE7">
            <w:pPr>
              <w:widowControl w:val="0"/>
              <w:jc w:val="center"/>
              <w:rPr>
                <w:b/>
                <w:bCs/>
                <w:color w:val="000000" w:themeColor="text1"/>
                <w:sz w:val="19"/>
                <w:szCs w:val="19"/>
              </w:rPr>
            </w:pPr>
            <w:r>
              <w:rPr>
                <w:b/>
                <w:bCs/>
                <w:color w:val="000000" w:themeColor="text1"/>
                <w:sz w:val="19"/>
                <w:szCs w:val="19"/>
              </w:rPr>
              <w:t>Sin reducción</w:t>
            </w:r>
          </w:p>
        </w:tc>
      </w:tr>
      <w:tr w:rsidR="00D85706" w:rsidRPr="00143C9C" w14:paraId="03DADF15" w14:textId="77777777" w:rsidTr="00443FE7">
        <w:trPr>
          <w:trHeight w:val="525"/>
        </w:trPr>
        <w:tc>
          <w:tcPr>
            <w:tcW w:w="1414" w:type="dxa"/>
            <w:hideMark/>
          </w:tcPr>
          <w:p w14:paraId="617CC20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0A2BB82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9</w:t>
            </w:r>
          </w:p>
        </w:tc>
        <w:tc>
          <w:tcPr>
            <w:tcW w:w="777" w:type="dxa"/>
            <w:hideMark/>
          </w:tcPr>
          <w:p w14:paraId="4A45239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5973F74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50E2564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1615BD50"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mantener en condiciones de seguridad, salubridad y ornato público los terrenos construcciones y edificios.</w:t>
            </w:r>
          </w:p>
        </w:tc>
        <w:tc>
          <w:tcPr>
            <w:tcW w:w="1229" w:type="dxa"/>
            <w:hideMark/>
          </w:tcPr>
          <w:p w14:paraId="5B0C6AC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750,01 a 1.500,00</w:t>
            </w:r>
          </w:p>
        </w:tc>
        <w:tc>
          <w:tcPr>
            <w:tcW w:w="1747" w:type="dxa"/>
            <w:hideMark/>
          </w:tcPr>
          <w:p w14:paraId="0668F71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800</w:t>
            </w:r>
          </w:p>
        </w:tc>
      </w:tr>
      <w:tr w:rsidR="00D85706" w:rsidRPr="00143C9C" w14:paraId="7569B16B" w14:textId="77777777" w:rsidTr="00443FE7">
        <w:trPr>
          <w:trHeight w:val="525"/>
        </w:trPr>
        <w:tc>
          <w:tcPr>
            <w:tcW w:w="1414" w:type="dxa"/>
            <w:hideMark/>
          </w:tcPr>
          <w:p w14:paraId="7EACD9E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48316D3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9</w:t>
            </w:r>
          </w:p>
        </w:tc>
        <w:tc>
          <w:tcPr>
            <w:tcW w:w="777" w:type="dxa"/>
            <w:hideMark/>
          </w:tcPr>
          <w:p w14:paraId="2B384E5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2A216A1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A</w:t>
            </w:r>
          </w:p>
        </w:tc>
        <w:tc>
          <w:tcPr>
            <w:tcW w:w="924" w:type="dxa"/>
            <w:hideMark/>
          </w:tcPr>
          <w:p w14:paraId="5EF0E1E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5A1849EA"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Incumplimiento del deber de limpieza y mantenimiento de solares.</w:t>
            </w:r>
          </w:p>
        </w:tc>
        <w:tc>
          <w:tcPr>
            <w:tcW w:w="1229" w:type="dxa"/>
            <w:hideMark/>
          </w:tcPr>
          <w:p w14:paraId="70D889C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750,01 a 1.500,00</w:t>
            </w:r>
          </w:p>
        </w:tc>
        <w:tc>
          <w:tcPr>
            <w:tcW w:w="1747" w:type="dxa"/>
            <w:hideMark/>
          </w:tcPr>
          <w:p w14:paraId="3E2A3CC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800</w:t>
            </w:r>
          </w:p>
        </w:tc>
      </w:tr>
      <w:tr w:rsidR="00D85706" w:rsidRPr="00143C9C" w14:paraId="279F0A7E" w14:textId="77777777" w:rsidTr="00443FE7">
        <w:trPr>
          <w:trHeight w:val="525"/>
        </w:trPr>
        <w:tc>
          <w:tcPr>
            <w:tcW w:w="1414" w:type="dxa"/>
            <w:hideMark/>
          </w:tcPr>
          <w:p w14:paraId="72C858F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0B0B03A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10</w:t>
            </w:r>
          </w:p>
        </w:tc>
        <w:tc>
          <w:tcPr>
            <w:tcW w:w="777" w:type="dxa"/>
            <w:hideMark/>
          </w:tcPr>
          <w:p w14:paraId="40990A5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4A2EAD8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7BC412E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2C15C8E3"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depositar en papeleras los residuos sólidos de pequeño tamaño.</w:t>
            </w:r>
          </w:p>
        </w:tc>
        <w:tc>
          <w:tcPr>
            <w:tcW w:w="1229" w:type="dxa"/>
            <w:hideMark/>
          </w:tcPr>
          <w:p w14:paraId="5AC8834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5962352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120</w:t>
            </w:r>
          </w:p>
        </w:tc>
      </w:tr>
      <w:tr w:rsidR="00D85706" w:rsidRPr="00143C9C" w14:paraId="7247494D" w14:textId="77777777" w:rsidTr="00443FE7">
        <w:trPr>
          <w:trHeight w:val="525"/>
        </w:trPr>
        <w:tc>
          <w:tcPr>
            <w:tcW w:w="1414" w:type="dxa"/>
            <w:hideMark/>
          </w:tcPr>
          <w:p w14:paraId="1B62430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23B1AF9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10</w:t>
            </w:r>
          </w:p>
        </w:tc>
        <w:tc>
          <w:tcPr>
            <w:tcW w:w="777" w:type="dxa"/>
            <w:hideMark/>
          </w:tcPr>
          <w:p w14:paraId="72AB1EF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29CF7FB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18623EF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0C160371"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depositar en contenedores los residuos sólidos</w:t>
            </w:r>
          </w:p>
        </w:tc>
        <w:tc>
          <w:tcPr>
            <w:tcW w:w="1229" w:type="dxa"/>
            <w:hideMark/>
          </w:tcPr>
          <w:p w14:paraId="438EAFA3"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53F4D2C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150</w:t>
            </w:r>
          </w:p>
        </w:tc>
      </w:tr>
      <w:tr w:rsidR="00D85706" w:rsidRPr="00143C9C" w14:paraId="56E74AFB" w14:textId="77777777" w:rsidTr="00443FE7">
        <w:trPr>
          <w:trHeight w:val="780"/>
        </w:trPr>
        <w:tc>
          <w:tcPr>
            <w:tcW w:w="1414" w:type="dxa"/>
            <w:hideMark/>
          </w:tcPr>
          <w:p w14:paraId="33D3F87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65F00A3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10</w:t>
            </w:r>
          </w:p>
        </w:tc>
        <w:tc>
          <w:tcPr>
            <w:tcW w:w="777" w:type="dxa"/>
            <w:hideMark/>
          </w:tcPr>
          <w:p w14:paraId="44C45B5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3BF0C20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1E50E4A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205FDD04"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Arrojar o depositar residuos en la vía pública, en solares y fincas sin vallar, así como su evacuación a la red de saneamiento y alcantarillado.</w:t>
            </w:r>
          </w:p>
        </w:tc>
        <w:tc>
          <w:tcPr>
            <w:tcW w:w="1229" w:type="dxa"/>
            <w:hideMark/>
          </w:tcPr>
          <w:p w14:paraId="18AEA4D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750,01 a 1.500,00</w:t>
            </w:r>
          </w:p>
        </w:tc>
        <w:tc>
          <w:tcPr>
            <w:tcW w:w="1747" w:type="dxa"/>
            <w:hideMark/>
          </w:tcPr>
          <w:p w14:paraId="7EF6A36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751</w:t>
            </w:r>
          </w:p>
        </w:tc>
      </w:tr>
      <w:tr w:rsidR="00D85706" w:rsidRPr="00143C9C" w14:paraId="32D27B2A" w14:textId="77777777" w:rsidTr="00443FE7">
        <w:trPr>
          <w:trHeight w:val="780"/>
        </w:trPr>
        <w:tc>
          <w:tcPr>
            <w:tcW w:w="1414" w:type="dxa"/>
            <w:hideMark/>
          </w:tcPr>
          <w:p w14:paraId="0234719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30F6E26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11</w:t>
            </w:r>
          </w:p>
        </w:tc>
        <w:tc>
          <w:tcPr>
            <w:tcW w:w="777" w:type="dxa"/>
            <w:hideMark/>
          </w:tcPr>
          <w:p w14:paraId="0A598CB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2878823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3228CFED"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62BD7D4E"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Vertir a la vía pública cualquier tipo de residuos y particulas derivadas de limpieza de cualquier clase de objeto.</w:t>
            </w:r>
          </w:p>
        </w:tc>
        <w:tc>
          <w:tcPr>
            <w:tcW w:w="1229" w:type="dxa"/>
            <w:hideMark/>
          </w:tcPr>
          <w:p w14:paraId="1A7CFABF"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47AC29F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150</w:t>
            </w:r>
          </w:p>
        </w:tc>
      </w:tr>
      <w:tr w:rsidR="00D85706" w:rsidRPr="00143C9C" w14:paraId="5AE6576B" w14:textId="77777777" w:rsidTr="00443FE7">
        <w:trPr>
          <w:trHeight w:val="525"/>
        </w:trPr>
        <w:tc>
          <w:tcPr>
            <w:tcW w:w="1414" w:type="dxa"/>
            <w:hideMark/>
          </w:tcPr>
          <w:p w14:paraId="4FCBC7F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57C2E9B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11</w:t>
            </w:r>
          </w:p>
        </w:tc>
        <w:tc>
          <w:tcPr>
            <w:tcW w:w="777" w:type="dxa"/>
            <w:hideMark/>
          </w:tcPr>
          <w:p w14:paraId="6B8C873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092C273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7DEA3C7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1E1F150D"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Depositar basura domiciliaria o de establecimientos fuera del horario establecido por el ayuntamiento.</w:t>
            </w:r>
          </w:p>
        </w:tc>
        <w:tc>
          <w:tcPr>
            <w:tcW w:w="1229" w:type="dxa"/>
            <w:hideMark/>
          </w:tcPr>
          <w:p w14:paraId="29774999"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604F3D0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150</w:t>
            </w:r>
          </w:p>
        </w:tc>
      </w:tr>
      <w:tr w:rsidR="00D85706" w:rsidRPr="00143C9C" w14:paraId="52B5E0E0" w14:textId="77777777" w:rsidTr="00443FE7">
        <w:trPr>
          <w:trHeight w:val="525"/>
        </w:trPr>
        <w:tc>
          <w:tcPr>
            <w:tcW w:w="1414" w:type="dxa"/>
            <w:hideMark/>
          </w:tcPr>
          <w:p w14:paraId="51B47E1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1455E02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11</w:t>
            </w:r>
          </w:p>
        </w:tc>
        <w:tc>
          <w:tcPr>
            <w:tcW w:w="777" w:type="dxa"/>
            <w:hideMark/>
          </w:tcPr>
          <w:p w14:paraId="3D84B03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2669712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36275F2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1F794D08"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 xml:space="preserve">No depositar la basura domiciliaria o de establecimientos en bolsas correctamente cerradas. </w:t>
            </w:r>
          </w:p>
        </w:tc>
        <w:tc>
          <w:tcPr>
            <w:tcW w:w="1229" w:type="dxa"/>
            <w:hideMark/>
          </w:tcPr>
          <w:p w14:paraId="0B8CEFCB"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38D807F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180</w:t>
            </w:r>
          </w:p>
        </w:tc>
      </w:tr>
      <w:tr w:rsidR="00D85706" w:rsidRPr="00143C9C" w14:paraId="212772DF" w14:textId="77777777" w:rsidTr="00443FE7">
        <w:trPr>
          <w:trHeight w:val="525"/>
        </w:trPr>
        <w:tc>
          <w:tcPr>
            <w:tcW w:w="1414" w:type="dxa"/>
            <w:hideMark/>
          </w:tcPr>
          <w:p w14:paraId="2680C4E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350F598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11</w:t>
            </w:r>
          </w:p>
        </w:tc>
        <w:tc>
          <w:tcPr>
            <w:tcW w:w="777" w:type="dxa"/>
            <w:hideMark/>
          </w:tcPr>
          <w:p w14:paraId="28E9F73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667" w:type="dxa"/>
            <w:hideMark/>
          </w:tcPr>
          <w:p w14:paraId="32BEDAA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5ED6AC9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6CA886C7"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Depositar en los contenedores residuos líquidos, salvo que se trate de contenedor específico para ello.</w:t>
            </w:r>
          </w:p>
        </w:tc>
        <w:tc>
          <w:tcPr>
            <w:tcW w:w="1229" w:type="dxa"/>
            <w:hideMark/>
          </w:tcPr>
          <w:p w14:paraId="184783A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0A92147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142DC57F" w14:textId="77777777" w:rsidTr="00443FE7">
        <w:trPr>
          <w:trHeight w:val="525"/>
        </w:trPr>
        <w:tc>
          <w:tcPr>
            <w:tcW w:w="1414" w:type="dxa"/>
            <w:hideMark/>
          </w:tcPr>
          <w:p w14:paraId="016E887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0876F51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11</w:t>
            </w:r>
          </w:p>
        </w:tc>
        <w:tc>
          <w:tcPr>
            <w:tcW w:w="777" w:type="dxa"/>
            <w:hideMark/>
          </w:tcPr>
          <w:p w14:paraId="56A5000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667" w:type="dxa"/>
            <w:hideMark/>
          </w:tcPr>
          <w:p w14:paraId="12FE998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4C5543D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7E192B01"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 xml:space="preserve">Depositar en los contenedores residuos no autorizados. </w:t>
            </w:r>
          </w:p>
        </w:tc>
        <w:tc>
          <w:tcPr>
            <w:tcW w:w="1229" w:type="dxa"/>
            <w:hideMark/>
          </w:tcPr>
          <w:p w14:paraId="2693CEA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0F6AEDB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64F4726F" w14:textId="77777777" w:rsidTr="00443FE7">
        <w:trPr>
          <w:trHeight w:val="780"/>
        </w:trPr>
        <w:tc>
          <w:tcPr>
            <w:tcW w:w="1414" w:type="dxa"/>
            <w:hideMark/>
          </w:tcPr>
          <w:p w14:paraId="3AFE47F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481BBCB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11</w:t>
            </w:r>
          </w:p>
        </w:tc>
        <w:tc>
          <w:tcPr>
            <w:tcW w:w="777" w:type="dxa"/>
            <w:hideMark/>
          </w:tcPr>
          <w:p w14:paraId="6B23F7E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667" w:type="dxa"/>
            <w:hideMark/>
          </w:tcPr>
          <w:p w14:paraId="5DEAF61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924" w:type="dxa"/>
            <w:hideMark/>
          </w:tcPr>
          <w:p w14:paraId="19EFDD2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2203B9E5"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Hacer un uso incorrecto de los contenedores de recogida selectiva depositando los residuos en contenedor que no le corresponde.</w:t>
            </w:r>
          </w:p>
        </w:tc>
        <w:tc>
          <w:tcPr>
            <w:tcW w:w="1229" w:type="dxa"/>
            <w:hideMark/>
          </w:tcPr>
          <w:p w14:paraId="03FF5DC9"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76BDA87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40EC2329" w14:textId="77777777" w:rsidTr="00443FE7">
        <w:trPr>
          <w:trHeight w:val="525"/>
        </w:trPr>
        <w:tc>
          <w:tcPr>
            <w:tcW w:w="1414" w:type="dxa"/>
            <w:hideMark/>
          </w:tcPr>
          <w:p w14:paraId="10D6F5C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219E900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11</w:t>
            </w:r>
          </w:p>
        </w:tc>
        <w:tc>
          <w:tcPr>
            <w:tcW w:w="777" w:type="dxa"/>
            <w:hideMark/>
          </w:tcPr>
          <w:p w14:paraId="5B084F1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w:t>
            </w:r>
          </w:p>
        </w:tc>
        <w:tc>
          <w:tcPr>
            <w:tcW w:w="667" w:type="dxa"/>
            <w:hideMark/>
          </w:tcPr>
          <w:p w14:paraId="68CFB49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035019B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32F83E6E"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Desplazar los contenedores del lugar asignado por la Administración</w:t>
            </w:r>
          </w:p>
        </w:tc>
        <w:tc>
          <w:tcPr>
            <w:tcW w:w="1229" w:type="dxa"/>
            <w:hideMark/>
          </w:tcPr>
          <w:p w14:paraId="787FC279"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58549BD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75F8AB1A" w14:textId="77777777" w:rsidTr="00443FE7">
        <w:trPr>
          <w:trHeight w:val="780"/>
        </w:trPr>
        <w:tc>
          <w:tcPr>
            <w:tcW w:w="1414" w:type="dxa"/>
            <w:hideMark/>
          </w:tcPr>
          <w:p w14:paraId="3E0DA66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2CB4797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11</w:t>
            </w:r>
          </w:p>
        </w:tc>
        <w:tc>
          <w:tcPr>
            <w:tcW w:w="777" w:type="dxa"/>
            <w:hideMark/>
          </w:tcPr>
          <w:p w14:paraId="22A53DE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w:t>
            </w:r>
          </w:p>
        </w:tc>
        <w:tc>
          <w:tcPr>
            <w:tcW w:w="667" w:type="dxa"/>
            <w:hideMark/>
          </w:tcPr>
          <w:p w14:paraId="38446EB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3457DA8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2967B03C"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Arrojar a la vía pública cualquier clase de desperdicios desde vehículos, ya estén parados o en marcha.</w:t>
            </w:r>
          </w:p>
        </w:tc>
        <w:tc>
          <w:tcPr>
            <w:tcW w:w="1229" w:type="dxa"/>
            <w:hideMark/>
          </w:tcPr>
          <w:p w14:paraId="09E0A7F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0A97A098"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200</w:t>
            </w:r>
          </w:p>
        </w:tc>
      </w:tr>
      <w:tr w:rsidR="00D85706" w:rsidRPr="00143C9C" w14:paraId="1E7830ED" w14:textId="77777777" w:rsidTr="00443FE7">
        <w:trPr>
          <w:trHeight w:val="525"/>
        </w:trPr>
        <w:tc>
          <w:tcPr>
            <w:tcW w:w="1414" w:type="dxa"/>
            <w:hideMark/>
          </w:tcPr>
          <w:p w14:paraId="5FC8F40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3B4602C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12</w:t>
            </w:r>
          </w:p>
        </w:tc>
        <w:tc>
          <w:tcPr>
            <w:tcW w:w="777" w:type="dxa"/>
            <w:hideMark/>
          </w:tcPr>
          <w:p w14:paraId="07E4CD5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6FA6DFB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6FE1708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36A5FCF9"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retirar los sobrantes de obras y escombros resultantes de trabajos realizados en la vía pública.</w:t>
            </w:r>
          </w:p>
        </w:tc>
        <w:tc>
          <w:tcPr>
            <w:tcW w:w="1229" w:type="dxa"/>
            <w:hideMark/>
          </w:tcPr>
          <w:p w14:paraId="18E6BCE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66E947E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600</w:t>
            </w:r>
          </w:p>
        </w:tc>
      </w:tr>
      <w:tr w:rsidR="00D85706" w:rsidRPr="00143C9C" w14:paraId="4898DBA0" w14:textId="77777777" w:rsidTr="00443FE7">
        <w:trPr>
          <w:trHeight w:val="1035"/>
        </w:trPr>
        <w:tc>
          <w:tcPr>
            <w:tcW w:w="1414" w:type="dxa"/>
            <w:hideMark/>
          </w:tcPr>
          <w:p w14:paraId="03F9BCE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1ED1BF3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12</w:t>
            </w:r>
          </w:p>
        </w:tc>
        <w:tc>
          <w:tcPr>
            <w:tcW w:w="777" w:type="dxa"/>
            <w:hideMark/>
          </w:tcPr>
          <w:p w14:paraId="6FA1892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667" w:type="dxa"/>
            <w:hideMark/>
          </w:tcPr>
          <w:p w14:paraId="2316A34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368206F3"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3551684D"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adoptar las medidas necesarias de protección alrededor de los derribos, tierras y materiales de obras para evitar la expansión de estos materiales, fuera de la zona afectada por los trabajos.</w:t>
            </w:r>
          </w:p>
        </w:tc>
        <w:tc>
          <w:tcPr>
            <w:tcW w:w="1229" w:type="dxa"/>
            <w:hideMark/>
          </w:tcPr>
          <w:p w14:paraId="0F1B2B8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20611CC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600</w:t>
            </w:r>
          </w:p>
        </w:tc>
      </w:tr>
      <w:tr w:rsidR="00D85706" w:rsidRPr="00143C9C" w14:paraId="63155324" w14:textId="77777777" w:rsidTr="00443FE7">
        <w:trPr>
          <w:trHeight w:val="525"/>
        </w:trPr>
        <w:tc>
          <w:tcPr>
            <w:tcW w:w="1414" w:type="dxa"/>
            <w:hideMark/>
          </w:tcPr>
          <w:p w14:paraId="2B2E55D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2BA0660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12</w:t>
            </w:r>
          </w:p>
        </w:tc>
        <w:tc>
          <w:tcPr>
            <w:tcW w:w="777" w:type="dxa"/>
            <w:hideMark/>
          </w:tcPr>
          <w:p w14:paraId="437738F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w:t>
            </w:r>
          </w:p>
        </w:tc>
        <w:tc>
          <w:tcPr>
            <w:tcW w:w="667" w:type="dxa"/>
            <w:hideMark/>
          </w:tcPr>
          <w:p w14:paraId="4FD04EF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057141C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64F53B0B"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mantener limpias de materiales residuales las zanjas, canalizaciones, etc. realizadas en la vía pública.</w:t>
            </w:r>
          </w:p>
        </w:tc>
        <w:tc>
          <w:tcPr>
            <w:tcW w:w="1229" w:type="dxa"/>
            <w:hideMark/>
          </w:tcPr>
          <w:p w14:paraId="2EE7075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70114F1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400</w:t>
            </w:r>
          </w:p>
        </w:tc>
      </w:tr>
      <w:tr w:rsidR="00D85706" w:rsidRPr="00143C9C" w14:paraId="6F787906" w14:textId="77777777" w:rsidTr="00443FE7">
        <w:trPr>
          <w:trHeight w:val="780"/>
        </w:trPr>
        <w:tc>
          <w:tcPr>
            <w:tcW w:w="1414" w:type="dxa"/>
            <w:hideMark/>
          </w:tcPr>
          <w:p w14:paraId="4423881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lastRenderedPageBreak/>
              <w:t>OM</w:t>
            </w:r>
          </w:p>
        </w:tc>
        <w:tc>
          <w:tcPr>
            <w:tcW w:w="584" w:type="dxa"/>
            <w:hideMark/>
          </w:tcPr>
          <w:p w14:paraId="22287F1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12</w:t>
            </w:r>
          </w:p>
        </w:tc>
        <w:tc>
          <w:tcPr>
            <w:tcW w:w="777" w:type="dxa"/>
            <w:hideMark/>
          </w:tcPr>
          <w:p w14:paraId="069FAF8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w:t>
            </w:r>
          </w:p>
        </w:tc>
        <w:tc>
          <w:tcPr>
            <w:tcW w:w="667" w:type="dxa"/>
            <w:hideMark/>
          </w:tcPr>
          <w:p w14:paraId="371DADA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089BB0D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57DB10E6"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instalar vallas y elementos de protección, así como tubos y otros elementos para la carga y descarga de materiales y productos de derribo.</w:t>
            </w:r>
          </w:p>
        </w:tc>
        <w:tc>
          <w:tcPr>
            <w:tcW w:w="1229" w:type="dxa"/>
            <w:hideMark/>
          </w:tcPr>
          <w:p w14:paraId="0A2432A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29B7139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750</w:t>
            </w:r>
          </w:p>
        </w:tc>
      </w:tr>
      <w:tr w:rsidR="00D85706" w:rsidRPr="00143C9C" w14:paraId="59967EEB" w14:textId="77777777" w:rsidTr="00443FE7">
        <w:trPr>
          <w:trHeight w:val="780"/>
        </w:trPr>
        <w:tc>
          <w:tcPr>
            <w:tcW w:w="1414" w:type="dxa"/>
            <w:hideMark/>
          </w:tcPr>
          <w:p w14:paraId="7BC7D93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3CE4B42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12</w:t>
            </w:r>
          </w:p>
        </w:tc>
        <w:tc>
          <w:tcPr>
            <w:tcW w:w="777" w:type="dxa"/>
            <w:hideMark/>
          </w:tcPr>
          <w:p w14:paraId="2CE0E7C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7</w:t>
            </w:r>
          </w:p>
        </w:tc>
        <w:tc>
          <w:tcPr>
            <w:tcW w:w="667" w:type="dxa"/>
            <w:hideMark/>
          </w:tcPr>
          <w:p w14:paraId="4B29B24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19A97C4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16127163"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Transportar residuos y otros materiales sin cumplir las condiciones necesarias para evitar que se ensucie la vía pública.</w:t>
            </w:r>
          </w:p>
        </w:tc>
        <w:tc>
          <w:tcPr>
            <w:tcW w:w="1229" w:type="dxa"/>
            <w:hideMark/>
          </w:tcPr>
          <w:p w14:paraId="5C94AD8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4ED196E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750</w:t>
            </w:r>
          </w:p>
        </w:tc>
      </w:tr>
      <w:tr w:rsidR="00D85706" w:rsidRPr="00143C9C" w14:paraId="74F17A8E" w14:textId="77777777" w:rsidTr="00443FE7">
        <w:trPr>
          <w:trHeight w:val="525"/>
        </w:trPr>
        <w:tc>
          <w:tcPr>
            <w:tcW w:w="1414" w:type="dxa"/>
            <w:hideMark/>
          </w:tcPr>
          <w:p w14:paraId="7D8FF24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164DB59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3E3CB6E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3A4098B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5B2FD9E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55C6836C"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 xml:space="preserve">No utilizar contenedores de obra cuando sean preceptivos </w:t>
            </w:r>
          </w:p>
        </w:tc>
        <w:tc>
          <w:tcPr>
            <w:tcW w:w="1229" w:type="dxa"/>
            <w:hideMark/>
          </w:tcPr>
          <w:p w14:paraId="3BACBBA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6CA79AF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750</w:t>
            </w:r>
          </w:p>
        </w:tc>
      </w:tr>
      <w:tr w:rsidR="00D85706" w:rsidRPr="00143C9C" w14:paraId="4450FEDE" w14:textId="77777777" w:rsidTr="00443FE7">
        <w:trPr>
          <w:trHeight w:val="525"/>
        </w:trPr>
        <w:tc>
          <w:tcPr>
            <w:tcW w:w="1414" w:type="dxa"/>
            <w:hideMark/>
          </w:tcPr>
          <w:p w14:paraId="6EF77EA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27C31AF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02ED920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667" w:type="dxa"/>
            <w:hideMark/>
          </w:tcPr>
          <w:p w14:paraId="6F06ECE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77BB512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68244F74"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retirar los contenedores de obra llenos en un plazo máximo de 24 horas.</w:t>
            </w:r>
          </w:p>
        </w:tc>
        <w:tc>
          <w:tcPr>
            <w:tcW w:w="1229" w:type="dxa"/>
            <w:hideMark/>
          </w:tcPr>
          <w:p w14:paraId="540907B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79797A2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400</w:t>
            </w:r>
          </w:p>
        </w:tc>
      </w:tr>
      <w:tr w:rsidR="00D85706" w:rsidRPr="00143C9C" w14:paraId="33886EA4" w14:textId="77777777" w:rsidTr="00443FE7">
        <w:trPr>
          <w:trHeight w:val="780"/>
        </w:trPr>
        <w:tc>
          <w:tcPr>
            <w:tcW w:w="1414" w:type="dxa"/>
            <w:hideMark/>
          </w:tcPr>
          <w:p w14:paraId="724E617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43FEE64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24D4308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667" w:type="dxa"/>
            <w:hideMark/>
          </w:tcPr>
          <w:p w14:paraId="7B5711A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564DD0C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024EF4F4"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retirar los contenedores de obra de la vía pública dentro de las 24 horas siguientes a la terminación del trabajo.</w:t>
            </w:r>
          </w:p>
        </w:tc>
        <w:tc>
          <w:tcPr>
            <w:tcW w:w="1229" w:type="dxa"/>
            <w:hideMark/>
          </w:tcPr>
          <w:p w14:paraId="2A17F0E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7380E97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400</w:t>
            </w:r>
          </w:p>
        </w:tc>
      </w:tr>
      <w:tr w:rsidR="00D85706" w:rsidRPr="00143C9C" w14:paraId="43068FC2" w14:textId="77777777" w:rsidTr="00443FE7">
        <w:trPr>
          <w:trHeight w:val="780"/>
        </w:trPr>
        <w:tc>
          <w:tcPr>
            <w:tcW w:w="1414" w:type="dxa"/>
            <w:hideMark/>
          </w:tcPr>
          <w:p w14:paraId="1409544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44F32BA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3FDF0CF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w:t>
            </w:r>
          </w:p>
        </w:tc>
        <w:tc>
          <w:tcPr>
            <w:tcW w:w="667" w:type="dxa"/>
            <w:hideMark/>
          </w:tcPr>
          <w:p w14:paraId="6B017BB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32F4958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6C18C809"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Transportar hormigón con vehículo hormigonera, sin que éste cuente con un dispositivo que impida el vertido de hormigón en la vía pública.</w:t>
            </w:r>
          </w:p>
        </w:tc>
        <w:tc>
          <w:tcPr>
            <w:tcW w:w="1229" w:type="dxa"/>
            <w:hideMark/>
          </w:tcPr>
          <w:p w14:paraId="0DBEEE5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70CB519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750</w:t>
            </w:r>
          </w:p>
        </w:tc>
      </w:tr>
      <w:tr w:rsidR="00D85706" w:rsidRPr="00143C9C" w14:paraId="1B6C00D8" w14:textId="77777777" w:rsidTr="00443FE7">
        <w:trPr>
          <w:trHeight w:val="525"/>
        </w:trPr>
        <w:tc>
          <w:tcPr>
            <w:tcW w:w="1414" w:type="dxa"/>
            <w:hideMark/>
          </w:tcPr>
          <w:p w14:paraId="6DC5E76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5C4B6A2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54335CD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w:t>
            </w:r>
          </w:p>
        </w:tc>
        <w:tc>
          <w:tcPr>
            <w:tcW w:w="667" w:type="dxa"/>
            <w:hideMark/>
          </w:tcPr>
          <w:p w14:paraId="517C75D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2EC0E67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3956094B"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Limpiar hormigoneras en la vía pública.</w:t>
            </w:r>
          </w:p>
        </w:tc>
        <w:tc>
          <w:tcPr>
            <w:tcW w:w="1229" w:type="dxa"/>
            <w:hideMark/>
          </w:tcPr>
          <w:p w14:paraId="34AF6693"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47FEF78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750</w:t>
            </w:r>
          </w:p>
        </w:tc>
      </w:tr>
      <w:tr w:rsidR="00D85706" w:rsidRPr="00143C9C" w14:paraId="56C4032A" w14:textId="77777777" w:rsidTr="00443FE7">
        <w:trPr>
          <w:trHeight w:val="525"/>
        </w:trPr>
        <w:tc>
          <w:tcPr>
            <w:tcW w:w="1414" w:type="dxa"/>
            <w:hideMark/>
          </w:tcPr>
          <w:p w14:paraId="1969146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6F411E5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3034F44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w:t>
            </w:r>
          </w:p>
        </w:tc>
        <w:tc>
          <w:tcPr>
            <w:tcW w:w="667" w:type="dxa"/>
            <w:hideMark/>
          </w:tcPr>
          <w:p w14:paraId="7A8BFC2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6755D62F"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6306BDE3"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Manipular y seleccionar cualquier tipo de material residual depositado en la vía pública.</w:t>
            </w:r>
          </w:p>
        </w:tc>
        <w:tc>
          <w:tcPr>
            <w:tcW w:w="1229" w:type="dxa"/>
            <w:hideMark/>
          </w:tcPr>
          <w:p w14:paraId="14AF8E20"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2DEC213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67167EA3" w14:textId="77777777" w:rsidTr="00443FE7">
        <w:trPr>
          <w:trHeight w:val="525"/>
        </w:trPr>
        <w:tc>
          <w:tcPr>
            <w:tcW w:w="1414" w:type="dxa"/>
            <w:hideMark/>
          </w:tcPr>
          <w:p w14:paraId="38BA529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5EFEB5F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6C9748B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7</w:t>
            </w:r>
          </w:p>
        </w:tc>
        <w:tc>
          <w:tcPr>
            <w:tcW w:w="667" w:type="dxa"/>
            <w:hideMark/>
          </w:tcPr>
          <w:p w14:paraId="02CCECE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0AA9D0CF"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2FBC5C16"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Rebuscar, hurgar y extraer elementos depositados en papeleras y recipientes instalados en la vía pública.</w:t>
            </w:r>
          </w:p>
        </w:tc>
        <w:tc>
          <w:tcPr>
            <w:tcW w:w="1229" w:type="dxa"/>
            <w:hideMark/>
          </w:tcPr>
          <w:p w14:paraId="68257C0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011393B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150</w:t>
            </w:r>
          </w:p>
        </w:tc>
      </w:tr>
      <w:tr w:rsidR="00D85706" w:rsidRPr="00143C9C" w14:paraId="459D2283" w14:textId="77777777" w:rsidTr="00443FE7">
        <w:trPr>
          <w:trHeight w:val="525"/>
        </w:trPr>
        <w:tc>
          <w:tcPr>
            <w:tcW w:w="1414" w:type="dxa"/>
            <w:hideMark/>
          </w:tcPr>
          <w:p w14:paraId="6505250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116A85D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3E9D4C1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8</w:t>
            </w:r>
          </w:p>
        </w:tc>
        <w:tc>
          <w:tcPr>
            <w:tcW w:w="667" w:type="dxa"/>
            <w:hideMark/>
          </w:tcPr>
          <w:p w14:paraId="337CF70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5C1DBE3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7C17AC7B"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Ensuciar la vía pública cuando se realiza la limpieza de los escaparates, tiendas etc.</w:t>
            </w:r>
          </w:p>
        </w:tc>
        <w:tc>
          <w:tcPr>
            <w:tcW w:w="1229" w:type="dxa"/>
            <w:hideMark/>
          </w:tcPr>
          <w:p w14:paraId="3340DCB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5A6090B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600</w:t>
            </w:r>
          </w:p>
        </w:tc>
      </w:tr>
      <w:tr w:rsidR="00D85706" w:rsidRPr="00143C9C" w14:paraId="2D45D836" w14:textId="77777777" w:rsidTr="00443FE7">
        <w:trPr>
          <w:trHeight w:val="1035"/>
        </w:trPr>
        <w:tc>
          <w:tcPr>
            <w:tcW w:w="1414" w:type="dxa"/>
            <w:hideMark/>
          </w:tcPr>
          <w:p w14:paraId="3841C77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4E8F06B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16</w:t>
            </w:r>
          </w:p>
        </w:tc>
        <w:tc>
          <w:tcPr>
            <w:tcW w:w="777" w:type="dxa"/>
            <w:hideMark/>
          </w:tcPr>
          <w:p w14:paraId="6000669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0A6C110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6ED654D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2F82B73E"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proceder a la limpieza de la suciedad o de los elementos producidos por las operaciones de carga, descarga, salida o entrada de obras o almacenes de cualquier vehículo.</w:t>
            </w:r>
          </w:p>
        </w:tc>
        <w:tc>
          <w:tcPr>
            <w:tcW w:w="1229" w:type="dxa"/>
            <w:hideMark/>
          </w:tcPr>
          <w:p w14:paraId="44BCA34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13CFFDB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600</w:t>
            </w:r>
          </w:p>
        </w:tc>
      </w:tr>
      <w:tr w:rsidR="00D85706" w:rsidRPr="00143C9C" w14:paraId="595F1750" w14:textId="77777777" w:rsidTr="00443FE7">
        <w:trPr>
          <w:trHeight w:val="525"/>
        </w:trPr>
        <w:tc>
          <w:tcPr>
            <w:tcW w:w="1414" w:type="dxa"/>
            <w:hideMark/>
          </w:tcPr>
          <w:p w14:paraId="6B844AF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4D3C93D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18</w:t>
            </w:r>
          </w:p>
        </w:tc>
        <w:tc>
          <w:tcPr>
            <w:tcW w:w="777" w:type="dxa"/>
            <w:hideMark/>
          </w:tcPr>
          <w:p w14:paraId="27FF615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1d</w:t>
            </w:r>
          </w:p>
        </w:tc>
        <w:tc>
          <w:tcPr>
            <w:tcW w:w="667" w:type="dxa"/>
            <w:hideMark/>
          </w:tcPr>
          <w:p w14:paraId="0B45103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738C7CED"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6FA1739A"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Lavar o limpiar animales en la vía pública</w:t>
            </w:r>
          </w:p>
        </w:tc>
        <w:tc>
          <w:tcPr>
            <w:tcW w:w="1229" w:type="dxa"/>
            <w:hideMark/>
          </w:tcPr>
          <w:p w14:paraId="1FDCBD2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7252464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731E0789" w14:textId="77777777" w:rsidTr="00443FE7">
        <w:trPr>
          <w:trHeight w:val="525"/>
        </w:trPr>
        <w:tc>
          <w:tcPr>
            <w:tcW w:w="1414" w:type="dxa"/>
            <w:hideMark/>
          </w:tcPr>
          <w:p w14:paraId="300E4C4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2F910F1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18</w:t>
            </w:r>
          </w:p>
        </w:tc>
        <w:tc>
          <w:tcPr>
            <w:tcW w:w="777" w:type="dxa"/>
            <w:hideMark/>
          </w:tcPr>
          <w:p w14:paraId="6AFBDFC2"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1e</w:t>
            </w:r>
          </w:p>
        </w:tc>
        <w:tc>
          <w:tcPr>
            <w:tcW w:w="667" w:type="dxa"/>
            <w:hideMark/>
          </w:tcPr>
          <w:p w14:paraId="5BC3F47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07871F2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65C3CAED"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Depositar comida para animales salvo autorización específica para ello.</w:t>
            </w:r>
          </w:p>
        </w:tc>
        <w:tc>
          <w:tcPr>
            <w:tcW w:w="1229" w:type="dxa"/>
            <w:hideMark/>
          </w:tcPr>
          <w:p w14:paraId="234CCE2D"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548E534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1743952B" w14:textId="77777777" w:rsidTr="00443FE7">
        <w:trPr>
          <w:trHeight w:val="1035"/>
        </w:trPr>
        <w:tc>
          <w:tcPr>
            <w:tcW w:w="1414" w:type="dxa"/>
            <w:hideMark/>
          </w:tcPr>
          <w:p w14:paraId="621401D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349669E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18</w:t>
            </w:r>
          </w:p>
        </w:tc>
        <w:tc>
          <w:tcPr>
            <w:tcW w:w="777" w:type="dxa"/>
            <w:hideMark/>
          </w:tcPr>
          <w:p w14:paraId="09694E2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27E837D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12B1F3E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4FE636B0"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Abandonar muebles y enseres particulares en la vía pública, salvo que se haya solicitado el servicio especial de recogida de los mismos y estén a la espera de ser retirados.</w:t>
            </w:r>
          </w:p>
        </w:tc>
        <w:tc>
          <w:tcPr>
            <w:tcW w:w="1229" w:type="dxa"/>
            <w:hideMark/>
          </w:tcPr>
          <w:p w14:paraId="4DCCD50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750,01 a 1.500,00</w:t>
            </w:r>
          </w:p>
        </w:tc>
        <w:tc>
          <w:tcPr>
            <w:tcW w:w="1747" w:type="dxa"/>
            <w:hideMark/>
          </w:tcPr>
          <w:p w14:paraId="461463C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800</w:t>
            </w:r>
          </w:p>
        </w:tc>
      </w:tr>
      <w:tr w:rsidR="00D85706" w:rsidRPr="00143C9C" w14:paraId="0AF55761" w14:textId="77777777" w:rsidTr="00443FE7">
        <w:trPr>
          <w:trHeight w:val="525"/>
        </w:trPr>
        <w:tc>
          <w:tcPr>
            <w:tcW w:w="1414" w:type="dxa"/>
            <w:hideMark/>
          </w:tcPr>
          <w:p w14:paraId="16BE52F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1E82688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21</w:t>
            </w:r>
          </w:p>
        </w:tc>
        <w:tc>
          <w:tcPr>
            <w:tcW w:w="777" w:type="dxa"/>
            <w:hideMark/>
          </w:tcPr>
          <w:p w14:paraId="0BF030B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188904F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5B904B93"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49B02A0F"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Ensuciamiento de la vía pública como consecuencia de la celebración de un acto público.</w:t>
            </w:r>
          </w:p>
        </w:tc>
        <w:tc>
          <w:tcPr>
            <w:tcW w:w="1229" w:type="dxa"/>
            <w:hideMark/>
          </w:tcPr>
          <w:p w14:paraId="064A4B4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750,01 a 1.500,00</w:t>
            </w:r>
          </w:p>
        </w:tc>
        <w:tc>
          <w:tcPr>
            <w:tcW w:w="1747" w:type="dxa"/>
            <w:hideMark/>
          </w:tcPr>
          <w:p w14:paraId="6B35D33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800</w:t>
            </w:r>
          </w:p>
        </w:tc>
      </w:tr>
      <w:tr w:rsidR="00D85706" w:rsidRPr="00143C9C" w14:paraId="5EDC9556" w14:textId="77777777" w:rsidTr="00443FE7">
        <w:trPr>
          <w:trHeight w:val="780"/>
        </w:trPr>
        <w:tc>
          <w:tcPr>
            <w:tcW w:w="1414" w:type="dxa"/>
            <w:hideMark/>
          </w:tcPr>
          <w:p w14:paraId="0125C8B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2192730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22</w:t>
            </w:r>
          </w:p>
        </w:tc>
        <w:tc>
          <w:tcPr>
            <w:tcW w:w="777" w:type="dxa"/>
            <w:hideMark/>
          </w:tcPr>
          <w:p w14:paraId="0A534C6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38A7CD2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1875067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5C854663"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mantener limpios los titulares de establecimientos públicos el espacio público en que desarrollan su actividad.</w:t>
            </w:r>
          </w:p>
        </w:tc>
        <w:tc>
          <w:tcPr>
            <w:tcW w:w="1229" w:type="dxa"/>
            <w:hideMark/>
          </w:tcPr>
          <w:p w14:paraId="7FEA314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750,01 a 1.500,00</w:t>
            </w:r>
          </w:p>
        </w:tc>
        <w:tc>
          <w:tcPr>
            <w:tcW w:w="1747" w:type="dxa"/>
            <w:hideMark/>
          </w:tcPr>
          <w:p w14:paraId="567197E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800</w:t>
            </w:r>
          </w:p>
        </w:tc>
      </w:tr>
      <w:tr w:rsidR="00D85706" w:rsidRPr="00143C9C" w14:paraId="20A5BB91" w14:textId="77777777" w:rsidTr="00443FE7">
        <w:trPr>
          <w:trHeight w:val="1035"/>
        </w:trPr>
        <w:tc>
          <w:tcPr>
            <w:tcW w:w="1414" w:type="dxa"/>
            <w:hideMark/>
          </w:tcPr>
          <w:p w14:paraId="4F59F51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491C159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22</w:t>
            </w:r>
          </w:p>
        </w:tc>
        <w:tc>
          <w:tcPr>
            <w:tcW w:w="777" w:type="dxa"/>
            <w:hideMark/>
          </w:tcPr>
          <w:p w14:paraId="557568C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1442284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490F5720"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6C8E36B9"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mantener limpios los titulares de establecimientos públicos la superficie que ocupen con veladores, mesas, sillas, etc., incluyendo la acera correspondiente a la totalidad de la longitud de la fachada.</w:t>
            </w:r>
          </w:p>
        </w:tc>
        <w:tc>
          <w:tcPr>
            <w:tcW w:w="1229" w:type="dxa"/>
            <w:hideMark/>
          </w:tcPr>
          <w:p w14:paraId="26D637B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750,01 a 1.500,00</w:t>
            </w:r>
          </w:p>
        </w:tc>
        <w:tc>
          <w:tcPr>
            <w:tcW w:w="1747" w:type="dxa"/>
            <w:hideMark/>
          </w:tcPr>
          <w:p w14:paraId="03243F8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800</w:t>
            </w:r>
          </w:p>
        </w:tc>
      </w:tr>
      <w:tr w:rsidR="00D85706" w:rsidRPr="00143C9C" w14:paraId="4E2EFE37" w14:textId="77777777" w:rsidTr="00443FE7">
        <w:trPr>
          <w:trHeight w:val="780"/>
        </w:trPr>
        <w:tc>
          <w:tcPr>
            <w:tcW w:w="1414" w:type="dxa"/>
            <w:hideMark/>
          </w:tcPr>
          <w:p w14:paraId="111972E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lastRenderedPageBreak/>
              <w:t>OM</w:t>
            </w:r>
          </w:p>
        </w:tc>
        <w:tc>
          <w:tcPr>
            <w:tcW w:w="584" w:type="dxa"/>
            <w:hideMark/>
          </w:tcPr>
          <w:p w14:paraId="1859245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22</w:t>
            </w:r>
          </w:p>
        </w:tc>
        <w:tc>
          <w:tcPr>
            <w:tcW w:w="777" w:type="dxa"/>
            <w:hideMark/>
          </w:tcPr>
          <w:p w14:paraId="2ED3E81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667" w:type="dxa"/>
            <w:hideMark/>
          </w:tcPr>
          <w:p w14:paraId="127B5C9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219C33C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007BE744"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instalar las papeleras necesarias para favorecer la recogida de residuos que generen sus respectivas actividades.</w:t>
            </w:r>
          </w:p>
        </w:tc>
        <w:tc>
          <w:tcPr>
            <w:tcW w:w="1229" w:type="dxa"/>
            <w:hideMark/>
          </w:tcPr>
          <w:p w14:paraId="2C63BA20"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750,01 a 1.500,00</w:t>
            </w:r>
          </w:p>
        </w:tc>
        <w:tc>
          <w:tcPr>
            <w:tcW w:w="1747" w:type="dxa"/>
            <w:hideMark/>
          </w:tcPr>
          <w:p w14:paraId="08E82DB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800</w:t>
            </w:r>
          </w:p>
        </w:tc>
      </w:tr>
      <w:tr w:rsidR="00D85706" w:rsidRPr="00143C9C" w14:paraId="2273EC89" w14:textId="77777777" w:rsidTr="00443FE7">
        <w:trPr>
          <w:trHeight w:val="780"/>
        </w:trPr>
        <w:tc>
          <w:tcPr>
            <w:tcW w:w="1414" w:type="dxa"/>
            <w:hideMark/>
          </w:tcPr>
          <w:p w14:paraId="7BDB6AA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2B980CD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w:t>
            </w:r>
          </w:p>
        </w:tc>
        <w:tc>
          <w:tcPr>
            <w:tcW w:w="777" w:type="dxa"/>
            <w:hideMark/>
          </w:tcPr>
          <w:p w14:paraId="0330A0F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7B9B106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06D1D509"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3AE65D90"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Realizar conductas de menosprecio a la dignidad de otras personas, de hecho, por escrito o de palabra. (ESPECIFICAR)</w:t>
            </w:r>
          </w:p>
        </w:tc>
        <w:tc>
          <w:tcPr>
            <w:tcW w:w="1229" w:type="dxa"/>
            <w:hideMark/>
          </w:tcPr>
          <w:p w14:paraId="32A025F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44DE627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057F938A" w14:textId="77777777" w:rsidTr="00443FE7">
        <w:trPr>
          <w:trHeight w:val="1035"/>
        </w:trPr>
        <w:tc>
          <w:tcPr>
            <w:tcW w:w="1414" w:type="dxa"/>
            <w:hideMark/>
          </w:tcPr>
          <w:p w14:paraId="544608E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1DD15F0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w:t>
            </w:r>
          </w:p>
        </w:tc>
        <w:tc>
          <w:tcPr>
            <w:tcW w:w="777" w:type="dxa"/>
            <w:hideMark/>
          </w:tcPr>
          <w:p w14:paraId="0437CE8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6BFB37A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1F940D3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0DCBCC54"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Tener comportamientos discriminatorios hacia otra persona sea de contenido xenófobo, racista, sexista, homófobo o de cualquier otra condición.  (ESPECIFICAR)</w:t>
            </w:r>
          </w:p>
        </w:tc>
        <w:tc>
          <w:tcPr>
            <w:tcW w:w="1229" w:type="dxa"/>
            <w:hideMark/>
          </w:tcPr>
          <w:p w14:paraId="5E6A61B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3233BA5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55542FFA" w14:textId="77777777" w:rsidTr="00443FE7">
        <w:trPr>
          <w:trHeight w:val="1035"/>
        </w:trPr>
        <w:tc>
          <w:tcPr>
            <w:tcW w:w="1414" w:type="dxa"/>
            <w:hideMark/>
          </w:tcPr>
          <w:p w14:paraId="0A4BCE0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192AD10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w:t>
            </w:r>
          </w:p>
        </w:tc>
        <w:tc>
          <w:tcPr>
            <w:tcW w:w="777" w:type="dxa"/>
            <w:hideMark/>
          </w:tcPr>
          <w:p w14:paraId="1AA2037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546C953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64A66C9F"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5FA20EB0"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Realizar conductas de menosprecio a la dignidad de personas mayores, menores de edad o discapacitades personas con diversidad funcional, de hecho, por escrito o de palabra. (ESPECIFICAR)</w:t>
            </w:r>
          </w:p>
        </w:tc>
        <w:tc>
          <w:tcPr>
            <w:tcW w:w="1229" w:type="dxa"/>
            <w:hideMark/>
          </w:tcPr>
          <w:p w14:paraId="671A6A99"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750,01 a 1.500,00</w:t>
            </w:r>
          </w:p>
        </w:tc>
        <w:tc>
          <w:tcPr>
            <w:tcW w:w="1747" w:type="dxa"/>
            <w:hideMark/>
          </w:tcPr>
          <w:p w14:paraId="7B7868A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800</w:t>
            </w:r>
          </w:p>
        </w:tc>
      </w:tr>
      <w:tr w:rsidR="00D85706" w:rsidRPr="00143C9C" w14:paraId="6DCBCD7D" w14:textId="77777777" w:rsidTr="00443FE7">
        <w:trPr>
          <w:trHeight w:val="1290"/>
        </w:trPr>
        <w:tc>
          <w:tcPr>
            <w:tcW w:w="1414" w:type="dxa"/>
            <w:hideMark/>
          </w:tcPr>
          <w:p w14:paraId="19C16B2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2C388F2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w:t>
            </w:r>
          </w:p>
        </w:tc>
        <w:tc>
          <w:tcPr>
            <w:tcW w:w="777" w:type="dxa"/>
            <w:hideMark/>
          </w:tcPr>
          <w:p w14:paraId="10D7EEA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46EA8A2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2EC3CB9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2865771C"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Tener comportamientos discriminatorios hacia personas mayores, menores de edad o discapacitadas personas con diversidad funcional, sea de contenido xenófobo, racista, sexista, homófobo o de cualquier otra condición.  (ESPECIFICAR).</w:t>
            </w:r>
          </w:p>
        </w:tc>
        <w:tc>
          <w:tcPr>
            <w:tcW w:w="1229" w:type="dxa"/>
            <w:hideMark/>
          </w:tcPr>
          <w:p w14:paraId="5797233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750,01 a 1.500,00</w:t>
            </w:r>
          </w:p>
        </w:tc>
        <w:tc>
          <w:tcPr>
            <w:tcW w:w="1747" w:type="dxa"/>
            <w:hideMark/>
          </w:tcPr>
          <w:p w14:paraId="5C2E0D9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800</w:t>
            </w:r>
          </w:p>
        </w:tc>
      </w:tr>
      <w:tr w:rsidR="00D85706" w:rsidRPr="00143C9C" w14:paraId="30AD23FA" w14:textId="77777777" w:rsidTr="00443FE7">
        <w:trPr>
          <w:trHeight w:val="780"/>
        </w:trPr>
        <w:tc>
          <w:tcPr>
            <w:tcW w:w="1414" w:type="dxa"/>
            <w:hideMark/>
          </w:tcPr>
          <w:p w14:paraId="3E9735B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49F55AE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w:t>
            </w:r>
          </w:p>
        </w:tc>
        <w:tc>
          <w:tcPr>
            <w:tcW w:w="777" w:type="dxa"/>
            <w:hideMark/>
          </w:tcPr>
          <w:p w14:paraId="64ADB93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667" w:type="dxa"/>
            <w:hideMark/>
          </w:tcPr>
          <w:p w14:paraId="77A8717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1416ACD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44F090B0"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Realizar conductas de agresión o asedio a menores realizadas por grupos de personas que actúen en el espacio urbano.</w:t>
            </w:r>
          </w:p>
        </w:tc>
        <w:tc>
          <w:tcPr>
            <w:tcW w:w="1229" w:type="dxa"/>
            <w:hideMark/>
          </w:tcPr>
          <w:p w14:paraId="5BEB83B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750,01 a 1.500,00</w:t>
            </w:r>
          </w:p>
        </w:tc>
        <w:tc>
          <w:tcPr>
            <w:tcW w:w="1747" w:type="dxa"/>
            <w:hideMark/>
          </w:tcPr>
          <w:p w14:paraId="7528937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800</w:t>
            </w:r>
          </w:p>
        </w:tc>
      </w:tr>
      <w:tr w:rsidR="00D85706" w:rsidRPr="00143C9C" w14:paraId="358F97B9" w14:textId="77777777" w:rsidTr="00443FE7">
        <w:trPr>
          <w:trHeight w:val="780"/>
        </w:trPr>
        <w:tc>
          <w:tcPr>
            <w:tcW w:w="1414" w:type="dxa"/>
            <w:hideMark/>
          </w:tcPr>
          <w:p w14:paraId="7D4A040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1B8AB64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29</w:t>
            </w:r>
          </w:p>
        </w:tc>
        <w:tc>
          <w:tcPr>
            <w:tcW w:w="777" w:type="dxa"/>
            <w:hideMark/>
          </w:tcPr>
          <w:p w14:paraId="337F7AF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3C9D1FE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72DE00BD"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49CF3D5C"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Colocar sin autorización municipal carteles, vallas o cualquier otra forma de publicidad en edificios e instalaciones municipales (ESPECIFICAR)</w:t>
            </w:r>
          </w:p>
        </w:tc>
        <w:tc>
          <w:tcPr>
            <w:tcW w:w="1229" w:type="dxa"/>
            <w:hideMark/>
          </w:tcPr>
          <w:p w14:paraId="2E71BF13"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5CBC0EC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400</w:t>
            </w:r>
          </w:p>
        </w:tc>
      </w:tr>
      <w:tr w:rsidR="00D85706" w:rsidRPr="00143C9C" w14:paraId="25D65152" w14:textId="77777777" w:rsidTr="00443FE7">
        <w:trPr>
          <w:trHeight w:val="780"/>
        </w:trPr>
        <w:tc>
          <w:tcPr>
            <w:tcW w:w="1414" w:type="dxa"/>
            <w:hideMark/>
          </w:tcPr>
          <w:p w14:paraId="60BC6D3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37B6F57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29</w:t>
            </w:r>
          </w:p>
        </w:tc>
        <w:tc>
          <w:tcPr>
            <w:tcW w:w="777" w:type="dxa"/>
            <w:hideMark/>
          </w:tcPr>
          <w:p w14:paraId="00F3438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0F714F9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0907B97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0861D1A6"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Colocar sin autorización municipal carteles, vallas o cualquier otra forma de publicidad sobre monumentos o edificios catalogados o protegidos.</w:t>
            </w:r>
          </w:p>
        </w:tc>
        <w:tc>
          <w:tcPr>
            <w:tcW w:w="1229" w:type="dxa"/>
            <w:hideMark/>
          </w:tcPr>
          <w:p w14:paraId="2BB481D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750,01 a 1.500,00</w:t>
            </w:r>
          </w:p>
        </w:tc>
        <w:tc>
          <w:tcPr>
            <w:tcW w:w="1747" w:type="dxa"/>
            <w:hideMark/>
          </w:tcPr>
          <w:p w14:paraId="46E6F87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800</w:t>
            </w:r>
          </w:p>
        </w:tc>
      </w:tr>
      <w:tr w:rsidR="00D85706" w:rsidRPr="00143C9C" w14:paraId="1F87D034" w14:textId="77777777" w:rsidTr="00443FE7">
        <w:trPr>
          <w:trHeight w:val="1035"/>
        </w:trPr>
        <w:tc>
          <w:tcPr>
            <w:tcW w:w="1414" w:type="dxa"/>
            <w:hideMark/>
          </w:tcPr>
          <w:p w14:paraId="29FA8A6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0B9CACE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29</w:t>
            </w:r>
          </w:p>
        </w:tc>
        <w:tc>
          <w:tcPr>
            <w:tcW w:w="777" w:type="dxa"/>
            <w:hideMark/>
          </w:tcPr>
          <w:p w14:paraId="14A1A35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1804D5E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924" w:type="dxa"/>
            <w:hideMark/>
          </w:tcPr>
          <w:p w14:paraId="0C8F558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71D064D1"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 colocación de carteles, pancartas o adhesivos en señales de tráfico de manera que imposibilite una correcta visión por parte de los conductores y/o peatones.</w:t>
            </w:r>
          </w:p>
        </w:tc>
        <w:tc>
          <w:tcPr>
            <w:tcW w:w="1229" w:type="dxa"/>
            <w:hideMark/>
          </w:tcPr>
          <w:p w14:paraId="62B8AB2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750,01 a 1.500,00</w:t>
            </w:r>
          </w:p>
        </w:tc>
        <w:tc>
          <w:tcPr>
            <w:tcW w:w="1747" w:type="dxa"/>
            <w:hideMark/>
          </w:tcPr>
          <w:p w14:paraId="618AA92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800</w:t>
            </w:r>
          </w:p>
        </w:tc>
      </w:tr>
      <w:tr w:rsidR="00D85706" w:rsidRPr="00143C9C" w14:paraId="3372F364" w14:textId="77777777" w:rsidTr="00443FE7">
        <w:trPr>
          <w:trHeight w:val="780"/>
        </w:trPr>
        <w:tc>
          <w:tcPr>
            <w:tcW w:w="1414" w:type="dxa"/>
            <w:hideMark/>
          </w:tcPr>
          <w:p w14:paraId="384B139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333C34C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29</w:t>
            </w:r>
          </w:p>
        </w:tc>
        <w:tc>
          <w:tcPr>
            <w:tcW w:w="777" w:type="dxa"/>
            <w:hideMark/>
          </w:tcPr>
          <w:p w14:paraId="27C12F0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3935E1A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631DBF4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073F957C"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retirar dentro del plazo autorizado los elementos publicitarios utilizados y sus correspondientes accesorios.</w:t>
            </w:r>
          </w:p>
        </w:tc>
        <w:tc>
          <w:tcPr>
            <w:tcW w:w="1229" w:type="dxa"/>
            <w:hideMark/>
          </w:tcPr>
          <w:p w14:paraId="2D565A3D"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64D0A5B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600</w:t>
            </w:r>
          </w:p>
        </w:tc>
      </w:tr>
      <w:tr w:rsidR="00D85706" w:rsidRPr="00143C9C" w14:paraId="52D0D8FF" w14:textId="77777777" w:rsidTr="00443FE7">
        <w:trPr>
          <w:trHeight w:val="780"/>
        </w:trPr>
        <w:tc>
          <w:tcPr>
            <w:tcW w:w="1414" w:type="dxa"/>
            <w:hideMark/>
          </w:tcPr>
          <w:p w14:paraId="5BF011D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23E9BFD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29</w:t>
            </w:r>
          </w:p>
        </w:tc>
        <w:tc>
          <w:tcPr>
            <w:tcW w:w="777" w:type="dxa"/>
            <w:hideMark/>
          </w:tcPr>
          <w:p w14:paraId="5970BD2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667" w:type="dxa"/>
            <w:hideMark/>
          </w:tcPr>
          <w:p w14:paraId="551516D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2519631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59FB12F0"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Colocar sin autorización municipal carteles, vallas o cualquier otra forma de publicidad en un bien privado. (ESPECIFICAR)</w:t>
            </w:r>
          </w:p>
        </w:tc>
        <w:tc>
          <w:tcPr>
            <w:tcW w:w="1229" w:type="dxa"/>
            <w:hideMark/>
          </w:tcPr>
          <w:p w14:paraId="10127A20"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2FE3D78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400</w:t>
            </w:r>
          </w:p>
        </w:tc>
      </w:tr>
      <w:tr w:rsidR="00D85706" w:rsidRPr="00143C9C" w14:paraId="71ABA5AD" w14:textId="77777777" w:rsidTr="00443FE7">
        <w:trPr>
          <w:trHeight w:val="525"/>
        </w:trPr>
        <w:tc>
          <w:tcPr>
            <w:tcW w:w="1414" w:type="dxa"/>
            <w:hideMark/>
          </w:tcPr>
          <w:p w14:paraId="31217EE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6D0D928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29</w:t>
            </w:r>
          </w:p>
        </w:tc>
        <w:tc>
          <w:tcPr>
            <w:tcW w:w="777" w:type="dxa"/>
            <w:hideMark/>
          </w:tcPr>
          <w:p w14:paraId="3CBBD4A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w:t>
            </w:r>
          </w:p>
        </w:tc>
        <w:tc>
          <w:tcPr>
            <w:tcW w:w="667" w:type="dxa"/>
            <w:hideMark/>
          </w:tcPr>
          <w:p w14:paraId="0CDA1C1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267500F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71B1DBD0"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Rasgar, arrancar y tirar al espacio público carteles, anuncios, pancartas y objetos similares.</w:t>
            </w:r>
          </w:p>
        </w:tc>
        <w:tc>
          <w:tcPr>
            <w:tcW w:w="1229" w:type="dxa"/>
            <w:hideMark/>
          </w:tcPr>
          <w:p w14:paraId="4F4AB89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009866C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058B0CA6" w14:textId="77777777" w:rsidTr="00443FE7">
        <w:trPr>
          <w:trHeight w:val="525"/>
        </w:trPr>
        <w:tc>
          <w:tcPr>
            <w:tcW w:w="1414" w:type="dxa"/>
            <w:hideMark/>
          </w:tcPr>
          <w:p w14:paraId="60FFBF5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4E5BEB0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29</w:t>
            </w:r>
          </w:p>
        </w:tc>
        <w:tc>
          <w:tcPr>
            <w:tcW w:w="777" w:type="dxa"/>
            <w:hideMark/>
          </w:tcPr>
          <w:p w14:paraId="375472D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w:t>
            </w:r>
          </w:p>
        </w:tc>
        <w:tc>
          <w:tcPr>
            <w:tcW w:w="667" w:type="dxa"/>
            <w:hideMark/>
          </w:tcPr>
          <w:p w14:paraId="3DC763C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254B747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5ABF5198"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Colocar publicidad sobre la parte exterior de los cristales de los vehículos.</w:t>
            </w:r>
          </w:p>
        </w:tc>
        <w:tc>
          <w:tcPr>
            <w:tcW w:w="1229" w:type="dxa"/>
            <w:hideMark/>
          </w:tcPr>
          <w:p w14:paraId="78AA0AAF"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2E68CCF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7F9049B7" w14:textId="77777777" w:rsidTr="00443FE7">
        <w:trPr>
          <w:trHeight w:val="780"/>
        </w:trPr>
        <w:tc>
          <w:tcPr>
            <w:tcW w:w="1414" w:type="dxa"/>
            <w:hideMark/>
          </w:tcPr>
          <w:p w14:paraId="427100A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0432603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29</w:t>
            </w:r>
          </w:p>
        </w:tc>
        <w:tc>
          <w:tcPr>
            <w:tcW w:w="777" w:type="dxa"/>
            <w:hideMark/>
          </w:tcPr>
          <w:p w14:paraId="1BA28A4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w:t>
            </w:r>
          </w:p>
        </w:tc>
        <w:tc>
          <w:tcPr>
            <w:tcW w:w="667" w:type="dxa"/>
            <w:hideMark/>
          </w:tcPr>
          <w:p w14:paraId="45A0A82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3F5ED30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33D19F1C"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Repartir, esparcir y tirar toda clase de folletos o papeles de publicidad comercial o cualquier material similar en la vía pública.</w:t>
            </w:r>
          </w:p>
        </w:tc>
        <w:tc>
          <w:tcPr>
            <w:tcW w:w="1229" w:type="dxa"/>
            <w:hideMark/>
          </w:tcPr>
          <w:p w14:paraId="0BD1D58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0BF98C8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3099FEE2" w14:textId="77777777" w:rsidTr="00443FE7">
        <w:trPr>
          <w:trHeight w:val="780"/>
        </w:trPr>
        <w:tc>
          <w:tcPr>
            <w:tcW w:w="1414" w:type="dxa"/>
            <w:hideMark/>
          </w:tcPr>
          <w:p w14:paraId="5D68E04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lastRenderedPageBreak/>
              <w:t>OM</w:t>
            </w:r>
          </w:p>
        </w:tc>
        <w:tc>
          <w:tcPr>
            <w:tcW w:w="584" w:type="dxa"/>
            <w:hideMark/>
          </w:tcPr>
          <w:p w14:paraId="1B71B65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33</w:t>
            </w:r>
          </w:p>
        </w:tc>
        <w:tc>
          <w:tcPr>
            <w:tcW w:w="777" w:type="dxa"/>
            <w:hideMark/>
          </w:tcPr>
          <w:p w14:paraId="746C6B8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7E6566D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13282A3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06E94D0A"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Ofrecer en el espacio público juegos que impliquen apuestas con dinero o bienes, salvo los autorizados expresamente. (ESPECIFICAR JUEGO)</w:t>
            </w:r>
          </w:p>
        </w:tc>
        <w:tc>
          <w:tcPr>
            <w:tcW w:w="1229" w:type="dxa"/>
            <w:hideMark/>
          </w:tcPr>
          <w:p w14:paraId="3F3D3B2B"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2B13C5D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350</w:t>
            </w:r>
          </w:p>
        </w:tc>
      </w:tr>
      <w:tr w:rsidR="00D85706" w:rsidRPr="00143C9C" w14:paraId="1845A02C" w14:textId="77777777" w:rsidTr="00443FE7">
        <w:trPr>
          <w:trHeight w:val="780"/>
        </w:trPr>
        <w:tc>
          <w:tcPr>
            <w:tcW w:w="1414" w:type="dxa"/>
            <w:hideMark/>
          </w:tcPr>
          <w:p w14:paraId="1ED3F0E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43CDAEB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33</w:t>
            </w:r>
          </w:p>
        </w:tc>
        <w:tc>
          <w:tcPr>
            <w:tcW w:w="777" w:type="dxa"/>
            <w:hideMark/>
          </w:tcPr>
          <w:p w14:paraId="44B4E31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6A79F60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63E0353F"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2B678F66"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Ofrecer apuestas que impliquen un riesgo de pérdida más allá de lo que es habitual en todo juego de azar, y, en cualquier caso, el juego del trile.</w:t>
            </w:r>
          </w:p>
        </w:tc>
        <w:tc>
          <w:tcPr>
            <w:tcW w:w="1229" w:type="dxa"/>
            <w:hideMark/>
          </w:tcPr>
          <w:p w14:paraId="3EF509E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750,01 a 1.500,00</w:t>
            </w:r>
          </w:p>
        </w:tc>
        <w:tc>
          <w:tcPr>
            <w:tcW w:w="1747" w:type="dxa"/>
            <w:hideMark/>
          </w:tcPr>
          <w:p w14:paraId="5989D88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850</w:t>
            </w:r>
          </w:p>
        </w:tc>
      </w:tr>
      <w:tr w:rsidR="00D85706" w:rsidRPr="00143C9C" w14:paraId="64ED996D" w14:textId="77777777" w:rsidTr="00443FE7">
        <w:trPr>
          <w:trHeight w:val="1035"/>
        </w:trPr>
        <w:tc>
          <w:tcPr>
            <w:tcW w:w="1414" w:type="dxa"/>
            <w:hideMark/>
          </w:tcPr>
          <w:p w14:paraId="421E70A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24D3B69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37</w:t>
            </w:r>
          </w:p>
        </w:tc>
        <w:tc>
          <w:tcPr>
            <w:tcW w:w="777" w:type="dxa"/>
            <w:hideMark/>
          </w:tcPr>
          <w:p w14:paraId="691194F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628D22E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5B80907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6E3421CA"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Practicar juegos con instrumentos que puedan poner en peligro la integridad física de los usuarios del espacio público, así como la integridad de los bienes, servicios o instalaciones tanto públicas como privadas.</w:t>
            </w:r>
          </w:p>
        </w:tc>
        <w:tc>
          <w:tcPr>
            <w:tcW w:w="1229" w:type="dxa"/>
            <w:hideMark/>
          </w:tcPr>
          <w:p w14:paraId="6101316D"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05D203E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54F0E963" w14:textId="77777777" w:rsidTr="00443FE7">
        <w:trPr>
          <w:trHeight w:val="780"/>
        </w:trPr>
        <w:tc>
          <w:tcPr>
            <w:tcW w:w="1414" w:type="dxa"/>
            <w:hideMark/>
          </w:tcPr>
          <w:p w14:paraId="0A23CDE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1A9DFE1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37</w:t>
            </w:r>
          </w:p>
        </w:tc>
        <w:tc>
          <w:tcPr>
            <w:tcW w:w="777" w:type="dxa"/>
            <w:hideMark/>
          </w:tcPr>
          <w:p w14:paraId="3A28970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667" w:type="dxa"/>
            <w:hideMark/>
          </w:tcPr>
          <w:p w14:paraId="42370B5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54BABEA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1B2FFEE8"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Realizar acrobacias y juegos de habilidad con bicicletas, patines o monopatines fuera de las áreas destinadas a tal efecto.</w:t>
            </w:r>
          </w:p>
        </w:tc>
        <w:tc>
          <w:tcPr>
            <w:tcW w:w="1229" w:type="dxa"/>
            <w:hideMark/>
          </w:tcPr>
          <w:p w14:paraId="1B52CAA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5234F6E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2742C77A" w14:textId="77777777" w:rsidTr="00443FE7">
        <w:trPr>
          <w:trHeight w:val="1290"/>
        </w:trPr>
        <w:tc>
          <w:tcPr>
            <w:tcW w:w="1414" w:type="dxa"/>
            <w:hideMark/>
          </w:tcPr>
          <w:p w14:paraId="3936634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768AFB8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37</w:t>
            </w:r>
          </w:p>
        </w:tc>
        <w:tc>
          <w:tcPr>
            <w:tcW w:w="777" w:type="dxa"/>
            <w:hideMark/>
          </w:tcPr>
          <w:p w14:paraId="4CE10D8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667" w:type="dxa"/>
            <w:hideMark/>
          </w:tcPr>
          <w:p w14:paraId="70D04AE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01D68AD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1E990498"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Realizar acrobacias con patines y monopatines utilizando escaleras para peatones, elementos para la accesibilidad de personas discapacitadas, barandillas, bancos, pasamanos o cualquier otro elemento del mobiliario urbano.</w:t>
            </w:r>
          </w:p>
        </w:tc>
        <w:tc>
          <w:tcPr>
            <w:tcW w:w="1229" w:type="dxa"/>
            <w:hideMark/>
          </w:tcPr>
          <w:p w14:paraId="6F51EE5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3530ABF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22224F61" w14:textId="77777777" w:rsidTr="00443FE7">
        <w:trPr>
          <w:trHeight w:val="1035"/>
        </w:trPr>
        <w:tc>
          <w:tcPr>
            <w:tcW w:w="1414" w:type="dxa"/>
            <w:hideMark/>
          </w:tcPr>
          <w:p w14:paraId="47EB607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2BE1C56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37</w:t>
            </w:r>
          </w:p>
        </w:tc>
        <w:tc>
          <w:tcPr>
            <w:tcW w:w="777" w:type="dxa"/>
            <w:hideMark/>
          </w:tcPr>
          <w:p w14:paraId="0F5F9F8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667" w:type="dxa"/>
            <w:hideMark/>
          </w:tcPr>
          <w:p w14:paraId="6278732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924" w:type="dxa"/>
            <w:hideMark/>
          </w:tcPr>
          <w:p w14:paraId="41E5BECF"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25D5F4C6"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Realizar acrobacias con patines y monopatines, circulando de forma temeraria y ocasionando un riesgo relevante para la seguridad de las personas por la aceras o lugares destinados a los peatones.</w:t>
            </w:r>
          </w:p>
        </w:tc>
        <w:tc>
          <w:tcPr>
            <w:tcW w:w="1229" w:type="dxa"/>
            <w:hideMark/>
          </w:tcPr>
          <w:p w14:paraId="1C1C272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750,01 a 1.500,00</w:t>
            </w:r>
          </w:p>
        </w:tc>
        <w:tc>
          <w:tcPr>
            <w:tcW w:w="1747" w:type="dxa"/>
            <w:hideMark/>
          </w:tcPr>
          <w:p w14:paraId="7F16A0C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800</w:t>
            </w:r>
          </w:p>
        </w:tc>
      </w:tr>
      <w:tr w:rsidR="00D85706" w:rsidRPr="00143C9C" w14:paraId="6B75F92F" w14:textId="77777777" w:rsidTr="00443FE7">
        <w:trPr>
          <w:trHeight w:val="1290"/>
        </w:trPr>
        <w:tc>
          <w:tcPr>
            <w:tcW w:w="1414" w:type="dxa"/>
            <w:hideMark/>
          </w:tcPr>
          <w:p w14:paraId="194BFD8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1348F95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41</w:t>
            </w:r>
          </w:p>
        </w:tc>
        <w:tc>
          <w:tcPr>
            <w:tcW w:w="777" w:type="dxa"/>
            <w:hideMark/>
          </w:tcPr>
          <w:p w14:paraId="7192FA7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2E9E877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12C07000"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7B955C34"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Realizar conductas que bajo la apariencia de mendicidad representen actitudes coactivas o de acoso, u obstaculicen e impidan de manera intencionada el libre tránsito de los ciudadanos por los espacios públicos.</w:t>
            </w:r>
          </w:p>
        </w:tc>
        <w:tc>
          <w:tcPr>
            <w:tcW w:w="1229" w:type="dxa"/>
            <w:hideMark/>
          </w:tcPr>
          <w:p w14:paraId="2BFF3D8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79E89A5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5C64F76B" w14:textId="77777777" w:rsidTr="00443FE7">
        <w:trPr>
          <w:trHeight w:val="780"/>
        </w:trPr>
        <w:tc>
          <w:tcPr>
            <w:tcW w:w="1414" w:type="dxa"/>
            <w:hideMark/>
          </w:tcPr>
          <w:p w14:paraId="27E56A6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272F9B4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41</w:t>
            </w:r>
          </w:p>
        </w:tc>
        <w:tc>
          <w:tcPr>
            <w:tcW w:w="777" w:type="dxa"/>
            <w:hideMark/>
          </w:tcPr>
          <w:p w14:paraId="6865C76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23A023A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5185421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0046616D"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Ofrecer cualquier bien o servicio a personas que se encuentren en el interior de vehículos privados o públicos.</w:t>
            </w:r>
          </w:p>
        </w:tc>
        <w:tc>
          <w:tcPr>
            <w:tcW w:w="1229" w:type="dxa"/>
            <w:hideMark/>
          </w:tcPr>
          <w:p w14:paraId="271454F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520D1ED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42867E83" w14:textId="77777777" w:rsidTr="00443FE7">
        <w:trPr>
          <w:trHeight w:val="525"/>
        </w:trPr>
        <w:tc>
          <w:tcPr>
            <w:tcW w:w="1414" w:type="dxa"/>
            <w:hideMark/>
          </w:tcPr>
          <w:p w14:paraId="2874B17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1FC9FEA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41</w:t>
            </w:r>
          </w:p>
        </w:tc>
        <w:tc>
          <w:tcPr>
            <w:tcW w:w="777" w:type="dxa"/>
            <w:hideMark/>
          </w:tcPr>
          <w:p w14:paraId="233AF1E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275F35B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0A9B63B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064C9DCD"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Realizar la actividad de aparcacoches sin autorización municipal.</w:t>
            </w:r>
          </w:p>
        </w:tc>
        <w:tc>
          <w:tcPr>
            <w:tcW w:w="1229" w:type="dxa"/>
            <w:hideMark/>
          </w:tcPr>
          <w:p w14:paraId="444E77C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11569B0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360A2587" w14:textId="77777777" w:rsidTr="00443FE7">
        <w:trPr>
          <w:trHeight w:val="525"/>
        </w:trPr>
        <w:tc>
          <w:tcPr>
            <w:tcW w:w="1414" w:type="dxa"/>
            <w:hideMark/>
          </w:tcPr>
          <w:p w14:paraId="3CB0440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512F861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41</w:t>
            </w:r>
          </w:p>
        </w:tc>
        <w:tc>
          <w:tcPr>
            <w:tcW w:w="777" w:type="dxa"/>
            <w:hideMark/>
          </w:tcPr>
          <w:p w14:paraId="27389C6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667" w:type="dxa"/>
            <w:hideMark/>
          </w:tcPr>
          <w:p w14:paraId="41D569D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334A6D6B"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49547591"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Realizar la mendicidad con acompañamiento de menores o con personas con discapacidad.</w:t>
            </w:r>
          </w:p>
        </w:tc>
        <w:tc>
          <w:tcPr>
            <w:tcW w:w="1229" w:type="dxa"/>
            <w:hideMark/>
          </w:tcPr>
          <w:p w14:paraId="482F116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750,01 a 1.500,00</w:t>
            </w:r>
          </w:p>
        </w:tc>
        <w:tc>
          <w:tcPr>
            <w:tcW w:w="1747" w:type="dxa"/>
            <w:hideMark/>
          </w:tcPr>
          <w:p w14:paraId="50BB21B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850</w:t>
            </w:r>
          </w:p>
        </w:tc>
      </w:tr>
      <w:tr w:rsidR="00D85706" w:rsidRPr="00143C9C" w14:paraId="15B742FB" w14:textId="77777777" w:rsidTr="00443FE7">
        <w:trPr>
          <w:trHeight w:val="525"/>
        </w:trPr>
        <w:tc>
          <w:tcPr>
            <w:tcW w:w="1414" w:type="dxa"/>
            <w:hideMark/>
          </w:tcPr>
          <w:p w14:paraId="3E4E8C0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665EB62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45</w:t>
            </w:r>
          </w:p>
        </w:tc>
        <w:tc>
          <w:tcPr>
            <w:tcW w:w="777" w:type="dxa"/>
            <w:hideMark/>
          </w:tcPr>
          <w:p w14:paraId="5A7F705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660619A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1312867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48BD4D8F"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Defecar, orinar o escupir en cualquiera de los espacios públicos del municipio.</w:t>
            </w:r>
          </w:p>
        </w:tc>
        <w:tc>
          <w:tcPr>
            <w:tcW w:w="1229" w:type="dxa"/>
            <w:hideMark/>
          </w:tcPr>
          <w:p w14:paraId="215547F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300,00</w:t>
            </w:r>
          </w:p>
        </w:tc>
        <w:tc>
          <w:tcPr>
            <w:tcW w:w="1747" w:type="dxa"/>
            <w:hideMark/>
          </w:tcPr>
          <w:p w14:paraId="5FB74AA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2C1FCCBF" w14:textId="77777777" w:rsidTr="00443FE7">
        <w:trPr>
          <w:trHeight w:val="1035"/>
        </w:trPr>
        <w:tc>
          <w:tcPr>
            <w:tcW w:w="1414" w:type="dxa"/>
            <w:hideMark/>
          </w:tcPr>
          <w:p w14:paraId="3291630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0E903D0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45</w:t>
            </w:r>
          </w:p>
        </w:tc>
        <w:tc>
          <w:tcPr>
            <w:tcW w:w="777" w:type="dxa"/>
            <w:hideMark/>
          </w:tcPr>
          <w:p w14:paraId="4E825F0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7A848AC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49CDAC9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7263200D"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Defecar, orinar o escupir en espacios de concurrida afluencia de personas o frecuentados por menores, en mercados de alimentos, monumentos o edificios protegidos o en sus proximidades</w:t>
            </w:r>
          </w:p>
        </w:tc>
        <w:tc>
          <w:tcPr>
            <w:tcW w:w="1229" w:type="dxa"/>
            <w:hideMark/>
          </w:tcPr>
          <w:p w14:paraId="5FD194F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750,01 a 1.500,00</w:t>
            </w:r>
          </w:p>
        </w:tc>
        <w:tc>
          <w:tcPr>
            <w:tcW w:w="1747" w:type="dxa"/>
            <w:hideMark/>
          </w:tcPr>
          <w:p w14:paraId="064BFC6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850</w:t>
            </w:r>
          </w:p>
        </w:tc>
      </w:tr>
      <w:tr w:rsidR="00D85706" w:rsidRPr="00143C9C" w14:paraId="46731F17" w14:textId="77777777" w:rsidTr="00443FE7">
        <w:trPr>
          <w:trHeight w:val="780"/>
        </w:trPr>
        <w:tc>
          <w:tcPr>
            <w:tcW w:w="1414" w:type="dxa"/>
            <w:hideMark/>
          </w:tcPr>
          <w:p w14:paraId="5AFE8B7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7239F48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48</w:t>
            </w:r>
          </w:p>
        </w:tc>
        <w:tc>
          <w:tcPr>
            <w:tcW w:w="777" w:type="dxa"/>
            <w:hideMark/>
          </w:tcPr>
          <w:p w14:paraId="3467C3A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0BC8BB7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2ECBFAF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626723C0"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Realizar la venta ambulante de cualquier tipo de alimentos, bebidas y otros productos en el espacio público sin autorización.</w:t>
            </w:r>
          </w:p>
        </w:tc>
        <w:tc>
          <w:tcPr>
            <w:tcW w:w="1229" w:type="dxa"/>
            <w:hideMark/>
          </w:tcPr>
          <w:p w14:paraId="29D37709"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308A588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759F4F61" w14:textId="77777777" w:rsidTr="00443FE7">
        <w:trPr>
          <w:trHeight w:val="525"/>
        </w:trPr>
        <w:tc>
          <w:tcPr>
            <w:tcW w:w="1414" w:type="dxa"/>
            <w:hideMark/>
          </w:tcPr>
          <w:p w14:paraId="497C8C5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lastRenderedPageBreak/>
              <w:t>OM</w:t>
            </w:r>
          </w:p>
        </w:tc>
        <w:tc>
          <w:tcPr>
            <w:tcW w:w="584" w:type="dxa"/>
            <w:hideMark/>
          </w:tcPr>
          <w:p w14:paraId="4A2107C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48</w:t>
            </w:r>
          </w:p>
        </w:tc>
        <w:tc>
          <w:tcPr>
            <w:tcW w:w="777" w:type="dxa"/>
            <w:hideMark/>
          </w:tcPr>
          <w:p w14:paraId="70332D4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765D2FD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70025CA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25A90FAB"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Colaborar con los vendedores ambulantes no autorizados en acciones de facilitar el género.</w:t>
            </w:r>
          </w:p>
        </w:tc>
        <w:tc>
          <w:tcPr>
            <w:tcW w:w="1229" w:type="dxa"/>
            <w:hideMark/>
          </w:tcPr>
          <w:p w14:paraId="61CAD1F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3CE6999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7588A940" w14:textId="77777777" w:rsidTr="00443FE7">
        <w:trPr>
          <w:trHeight w:val="780"/>
        </w:trPr>
        <w:tc>
          <w:tcPr>
            <w:tcW w:w="1414" w:type="dxa"/>
            <w:hideMark/>
          </w:tcPr>
          <w:p w14:paraId="7BB5436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73E7E0B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48</w:t>
            </w:r>
          </w:p>
        </w:tc>
        <w:tc>
          <w:tcPr>
            <w:tcW w:w="777" w:type="dxa"/>
            <w:hideMark/>
          </w:tcPr>
          <w:p w14:paraId="21A3E68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27CEB49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3FF3A50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010EEE04"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Colaborar con los vendedores ambulantes no autorizados vigilando y alertando sobre la presencia de los agentes de la autoridad.</w:t>
            </w:r>
          </w:p>
        </w:tc>
        <w:tc>
          <w:tcPr>
            <w:tcW w:w="1229" w:type="dxa"/>
            <w:hideMark/>
          </w:tcPr>
          <w:p w14:paraId="34CDB53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52ADEDC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3B6FCCEA" w14:textId="77777777" w:rsidTr="00443FE7">
        <w:trPr>
          <w:trHeight w:val="780"/>
        </w:trPr>
        <w:tc>
          <w:tcPr>
            <w:tcW w:w="1414" w:type="dxa"/>
            <w:hideMark/>
          </w:tcPr>
          <w:p w14:paraId="16D1E14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0CBB4EC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48</w:t>
            </w:r>
          </w:p>
        </w:tc>
        <w:tc>
          <w:tcPr>
            <w:tcW w:w="777" w:type="dxa"/>
            <w:hideMark/>
          </w:tcPr>
          <w:p w14:paraId="08C941A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667" w:type="dxa"/>
            <w:hideMark/>
          </w:tcPr>
          <w:p w14:paraId="2BE8104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00C4B27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14FEFD5C"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Comprar o adquirir en el espacio público alimentos, bebidas y otros productos procedentes de la venta ambulante no autorizada.</w:t>
            </w:r>
          </w:p>
        </w:tc>
        <w:tc>
          <w:tcPr>
            <w:tcW w:w="1229" w:type="dxa"/>
            <w:hideMark/>
          </w:tcPr>
          <w:p w14:paraId="154A7783"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64D7875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1E48C3E7" w14:textId="77777777" w:rsidTr="00443FE7">
        <w:trPr>
          <w:trHeight w:val="780"/>
        </w:trPr>
        <w:tc>
          <w:tcPr>
            <w:tcW w:w="1414" w:type="dxa"/>
            <w:hideMark/>
          </w:tcPr>
          <w:p w14:paraId="4B1506E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00B7646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52</w:t>
            </w:r>
          </w:p>
        </w:tc>
        <w:tc>
          <w:tcPr>
            <w:tcW w:w="777" w:type="dxa"/>
            <w:hideMark/>
          </w:tcPr>
          <w:p w14:paraId="16928C2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0F17360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088117BB"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5B7826F4"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Realizar actividades y prestación de servicios no autorizados en el espacio público como tarot, videncia, masajes, tatuajes, mimo, música…</w:t>
            </w:r>
          </w:p>
        </w:tc>
        <w:tc>
          <w:tcPr>
            <w:tcW w:w="1229" w:type="dxa"/>
            <w:hideMark/>
          </w:tcPr>
          <w:p w14:paraId="2B7B41CF"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500,00</w:t>
            </w:r>
          </w:p>
        </w:tc>
        <w:tc>
          <w:tcPr>
            <w:tcW w:w="1747" w:type="dxa"/>
            <w:hideMark/>
          </w:tcPr>
          <w:p w14:paraId="3298783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149AE227" w14:textId="77777777" w:rsidTr="00443FE7">
        <w:trPr>
          <w:trHeight w:val="1035"/>
        </w:trPr>
        <w:tc>
          <w:tcPr>
            <w:tcW w:w="1414" w:type="dxa"/>
            <w:hideMark/>
          </w:tcPr>
          <w:p w14:paraId="68903A4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00197D7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52</w:t>
            </w:r>
          </w:p>
        </w:tc>
        <w:tc>
          <w:tcPr>
            <w:tcW w:w="777" w:type="dxa"/>
            <w:hideMark/>
          </w:tcPr>
          <w:p w14:paraId="6CEEB10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1C0ACE0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658F0B0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3BA8057B"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Colaborar con quien realiza las actividades o presta los servicios no autorizados en el espacio público con acciones como vigilar y alertar sobre la presencia de los agentes de la autoridad.</w:t>
            </w:r>
          </w:p>
        </w:tc>
        <w:tc>
          <w:tcPr>
            <w:tcW w:w="1229" w:type="dxa"/>
            <w:hideMark/>
          </w:tcPr>
          <w:p w14:paraId="37E7210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500,00</w:t>
            </w:r>
          </w:p>
        </w:tc>
        <w:tc>
          <w:tcPr>
            <w:tcW w:w="1747" w:type="dxa"/>
            <w:hideMark/>
          </w:tcPr>
          <w:p w14:paraId="38EA6E6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3987B0D0" w14:textId="77777777" w:rsidTr="00443FE7">
        <w:trPr>
          <w:trHeight w:val="780"/>
        </w:trPr>
        <w:tc>
          <w:tcPr>
            <w:tcW w:w="1414" w:type="dxa"/>
            <w:hideMark/>
          </w:tcPr>
          <w:p w14:paraId="14E2BF7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59D92FF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52</w:t>
            </w:r>
          </w:p>
        </w:tc>
        <w:tc>
          <w:tcPr>
            <w:tcW w:w="777" w:type="dxa"/>
            <w:hideMark/>
          </w:tcPr>
          <w:p w14:paraId="7C1320B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667" w:type="dxa"/>
            <w:hideMark/>
          </w:tcPr>
          <w:p w14:paraId="04DA75C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4BE52BC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31CD855A"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Demandar, usar o consumir en el espacio público las actividades o los servicios no autorizados como tarot, videncia, masajes o tatuajes.</w:t>
            </w:r>
          </w:p>
        </w:tc>
        <w:tc>
          <w:tcPr>
            <w:tcW w:w="1229" w:type="dxa"/>
            <w:hideMark/>
          </w:tcPr>
          <w:p w14:paraId="3481A48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500,00</w:t>
            </w:r>
          </w:p>
        </w:tc>
        <w:tc>
          <w:tcPr>
            <w:tcW w:w="1747" w:type="dxa"/>
            <w:hideMark/>
          </w:tcPr>
          <w:p w14:paraId="6C92099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517084FF" w14:textId="77777777" w:rsidTr="00443FE7">
        <w:trPr>
          <w:trHeight w:val="525"/>
        </w:trPr>
        <w:tc>
          <w:tcPr>
            <w:tcW w:w="1414" w:type="dxa"/>
            <w:hideMark/>
          </w:tcPr>
          <w:p w14:paraId="2597013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2D176DA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52</w:t>
            </w:r>
          </w:p>
        </w:tc>
        <w:tc>
          <w:tcPr>
            <w:tcW w:w="777" w:type="dxa"/>
            <w:hideMark/>
          </w:tcPr>
          <w:p w14:paraId="76D6A07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w:t>
            </w:r>
          </w:p>
        </w:tc>
        <w:tc>
          <w:tcPr>
            <w:tcW w:w="667" w:type="dxa"/>
            <w:hideMark/>
          </w:tcPr>
          <w:p w14:paraId="22D6FEA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2CF4053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2879D452"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Exposición para venta de vehículo en la vía pública sin autorización municipal.</w:t>
            </w:r>
          </w:p>
        </w:tc>
        <w:tc>
          <w:tcPr>
            <w:tcW w:w="1229" w:type="dxa"/>
            <w:hideMark/>
          </w:tcPr>
          <w:p w14:paraId="64D31B7D"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11D2721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7B327B38" w14:textId="77777777" w:rsidTr="00443FE7">
        <w:trPr>
          <w:trHeight w:val="525"/>
        </w:trPr>
        <w:tc>
          <w:tcPr>
            <w:tcW w:w="1414" w:type="dxa"/>
            <w:hideMark/>
          </w:tcPr>
          <w:p w14:paraId="64AB08E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1081265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56</w:t>
            </w:r>
          </w:p>
        </w:tc>
        <w:tc>
          <w:tcPr>
            <w:tcW w:w="777" w:type="dxa"/>
            <w:hideMark/>
          </w:tcPr>
          <w:p w14:paraId="45A98A3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2a</w:t>
            </w:r>
          </w:p>
        </w:tc>
        <w:tc>
          <w:tcPr>
            <w:tcW w:w="667" w:type="dxa"/>
            <w:hideMark/>
          </w:tcPr>
          <w:p w14:paraId="14281DF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6211AF1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5B761D6E"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Acampar en las vías y los espacios públicos salvo los autorizados en espacios concretos.</w:t>
            </w:r>
          </w:p>
        </w:tc>
        <w:tc>
          <w:tcPr>
            <w:tcW w:w="1229" w:type="dxa"/>
            <w:hideMark/>
          </w:tcPr>
          <w:p w14:paraId="5D53E14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75F60BE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0519A1F9" w14:textId="77777777" w:rsidTr="00443FE7">
        <w:trPr>
          <w:trHeight w:val="525"/>
        </w:trPr>
        <w:tc>
          <w:tcPr>
            <w:tcW w:w="1414" w:type="dxa"/>
            <w:hideMark/>
          </w:tcPr>
          <w:p w14:paraId="5AAE147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6353320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56</w:t>
            </w:r>
          </w:p>
        </w:tc>
        <w:tc>
          <w:tcPr>
            <w:tcW w:w="777" w:type="dxa"/>
            <w:hideMark/>
          </w:tcPr>
          <w:p w14:paraId="09B4185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2b</w:t>
            </w:r>
          </w:p>
        </w:tc>
        <w:tc>
          <w:tcPr>
            <w:tcW w:w="667" w:type="dxa"/>
            <w:hideMark/>
          </w:tcPr>
          <w:p w14:paraId="5D1729A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5CA600A0"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6772D7DC"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Utilizar los bancos y los asientos públicos para usos distintos a los que están destinados.</w:t>
            </w:r>
          </w:p>
        </w:tc>
        <w:tc>
          <w:tcPr>
            <w:tcW w:w="1229" w:type="dxa"/>
            <w:hideMark/>
          </w:tcPr>
          <w:p w14:paraId="3BCFF5A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3410D71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478F8E16" w14:textId="77777777" w:rsidTr="00443FE7">
        <w:trPr>
          <w:trHeight w:val="525"/>
        </w:trPr>
        <w:tc>
          <w:tcPr>
            <w:tcW w:w="1414" w:type="dxa"/>
            <w:hideMark/>
          </w:tcPr>
          <w:p w14:paraId="43677B8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73FB2BC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56</w:t>
            </w:r>
          </w:p>
        </w:tc>
        <w:tc>
          <w:tcPr>
            <w:tcW w:w="777" w:type="dxa"/>
            <w:hideMark/>
          </w:tcPr>
          <w:p w14:paraId="05CC736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2c</w:t>
            </w:r>
          </w:p>
        </w:tc>
        <w:tc>
          <w:tcPr>
            <w:tcW w:w="667" w:type="dxa"/>
            <w:hideMark/>
          </w:tcPr>
          <w:p w14:paraId="0F73E9B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6CDB081F"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29D36EE5"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Lavarse o bañarse en fuentes, estanques o similares.</w:t>
            </w:r>
          </w:p>
        </w:tc>
        <w:tc>
          <w:tcPr>
            <w:tcW w:w="1229" w:type="dxa"/>
            <w:hideMark/>
          </w:tcPr>
          <w:p w14:paraId="2F5214B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7AF296C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571EC22E" w14:textId="77777777" w:rsidTr="00443FE7">
        <w:trPr>
          <w:trHeight w:val="525"/>
        </w:trPr>
        <w:tc>
          <w:tcPr>
            <w:tcW w:w="1414" w:type="dxa"/>
            <w:hideMark/>
          </w:tcPr>
          <w:p w14:paraId="694ABF9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73A4659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56</w:t>
            </w:r>
          </w:p>
        </w:tc>
        <w:tc>
          <w:tcPr>
            <w:tcW w:w="777" w:type="dxa"/>
            <w:hideMark/>
          </w:tcPr>
          <w:p w14:paraId="04D9F6A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2d</w:t>
            </w:r>
          </w:p>
        </w:tc>
        <w:tc>
          <w:tcPr>
            <w:tcW w:w="667" w:type="dxa"/>
            <w:hideMark/>
          </w:tcPr>
          <w:p w14:paraId="38D7F8F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50774AE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0B81C06A"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Lavar ropa en fuentes, estanques, duchas o similares.</w:t>
            </w:r>
          </w:p>
        </w:tc>
        <w:tc>
          <w:tcPr>
            <w:tcW w:w="1229" w:type="dxa"/>
            <w:hideMark/>
          </w:tcPr>
          <w:p w14:paraId="0BBF47F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4438EE6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4B830E71" w14:textId="77777777" w:rsidTr="00443FE7">
        <w:trPr>
          <w:trHeight w:val="780"/>
        </w:trPr>
        <w:tc>
          <w:tcPr>
            <w:tcW w:w="1414" w:type="dxa"/>
            <w:hideMark/>
          </w:tcPr>
          <w:p w14:paraId="520C339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3924936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56</w:t>
            </w:r>
          </w:p>
        </w:tc>
        <w:tc>
          <w:tcPr>
            <w:tcW w:w="777" w:type="dxa"/>
            <w:hideMark/>
          </w:tcPr>
          <w:p w14:paraId="4B38BFC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2g</w:t>
            </w:r>
          </w:p>
        </w:tc>
        <w:tc>
          <w:tcPr>
            <w:tcW w:w="667" w:type="dxa"/>
            <w:hideMark/>
          </w:tcPr>
          <w:p w14:paraId="5B22D0F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61B7AE7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5EAC9BB7"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Regar en los balcones y ventanas, cuando se produzcan daños o molestias a otros vecinos o a los viandantes.</w:t>
            </w:r>
          </w:p>
        </w:tc>
        <w:tc>
          <w:tcPr>
            <w:tcW w:w="1229" w:type="dxa"/>
            <w:hideMark/>
          </w:tcPr>
          <w:p w14:paraId="1EDE93D3"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5BD9BF0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4A2FC403" w14:textId="77777777" w:rsidTr="00443FE7">
        <w:trPr>
          <w:trHeight w:val="780"/>
        </w:trPr>
        <w:tc>
          <w:tcPr>
            <w:tcW w:w="1414" w:type="dxa"/>
            <w:hideMark/>
          </w:tcPr>
          <w:p w14:paraId="7DCDF22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60CF614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56</w:t>
            </w:r>
          </w:p>
        </w:tc>
        <w:tc>
          <w:tcPr>
            <w:tcW w:w="777" w:type="dxa"/>
            <w:hideMark/>
          </w:tcPr>
          <w:p w14:paraId="0ED32FD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2h</w:t>
            </w:r>
          </w:p>
        </w:tc>
        <w:tc>
          <w:tcPr>
            <w:tcW w:w="667" w:type="dxa"/>
            <w:hideMark/>
          </w:tcPr>
          <w:p w14:paraId="56E01A0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6E53A28F"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1990393E"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Sacudir alfombras, esteras, ropas o efectos personales desde los balcones, ventanas, terrazas o portales hacia la vía pública.</w:t>
            </w:r>
          </w:p>
        </w:tc>
        <w:tc>
          <w:tcPr>
            <w:tcW w:w="1229" w:type="dxa"/>
            <w:hideMark/>
          </w:tcPr>
          <w:p w14:paraId="4CF0CB93"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4CBEAE4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623FE26A" w14:textId="77777777" w:rsidTr="00443FE7">
        <w:trPr>
          <w:trHeight w:val="525"/>
        </w:trPr>
        <w:tc>
          <w:tcPr>
            <w:tcW w:w="1414" w:type="dxa"/>
            <w:hideMark/>
          </w:tcPr>
          <w:p w14:paraId="257F7D1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26EF62B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56</w:t>
            </w:r>
          </w:p>
        </w:tc>
        <w:tc>
          <w:tcPr>
            <w:tcW w:w="777" w:type="dxa"/>
            <w:hideMark/>
          </w:tcPr>
          <w:p w14:paraId="48AB655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2i</w:t>
            </w:r>
          </w:p>
        </w:tc>
        <w:tc>
          <w:tcPr>
            <w:tcW w:w="667" w:type="dxa"/>
            <w:hideMark/>
          </w:tcPr>
          <w:p w14:paraId="725AB5E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1D016B30"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5A79C51C"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Lavar los vehículos en el espacio público.</w:t>
            </w:r>
          </w:p>
        </w:tc>
        <w:tc>
          <w:tcPr>
            <w:tcW w:w="1229" w:type="dxa"/>
            <w:hideMark/>
          </w:tcPr>
          <w:p w14:paraId="0C8BB79D"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670FBFD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1B22619F" w14:textId="77777777" w:rsidTr="00443FE7">
        <w:trPr>
          <w:trHeight w:val="525"/>
        </w:trPr>
        <w:tc>
          <w:tcPr>
            <w:tcW w:w="1414" w:type="dxa"/>
            <w:hideMark/>
          </w:tcPr>
          <w:p w14:paraId="47DDDCA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25665B2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56</w:t>
            </w:r>
          </w:p>
        </w:tc>
        <w:tc>
          <w:tcPr>
            <w:tcW w:w="777" w:type="dxa"/>
            <w:hideMark/>
          </w:tcPr>
          <w:p w14:paraId="62C34C9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2i</w:t>
            </w:r>
          </w:p>
        </w:tc>
        <w:tc>
          <w:tcPr>
            <w:tcW w:w="667" w:type="dxa"/>
            <w:hideMark/>
          </w:tcPr>
          <w:p w14:paraId="795D445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0A14C75B"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5A30B59D"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Realizar cambios de aceite en la vía pública.</w:t>
            </w:r>
          </w:p>
        </w:tc>
        <w:tc>
          <w:tcPr>
            <w:tcW w:w="1229" w:type="dxa"/>
            <w:hideMark/>
          </w:tcPr>
          <w:p w14:paraId="19B433C9"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3133612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228B1DD5" w14:textId="77777777" w:rsidTr="00443FE7">
        <w:trPr>
          <w:trHeight w:val="525"/>
        </w:trPr>
        <w:tc>
          <w:tcPr>
            <w:tcW w:w="1414" w:type="dxa"/>
            <w:hideMark/>
          </w:tcPr>
          <w:p w14:paraId="1107C57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722E27C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56</w:t>
            </w:r>
          </w:p>
        </w:tc>
        <w:tc>
          <w:tcPr>
            <w:tcW w:w="777" w:type="dxa"/>
            <w:hideMark/>
          </w:tcPr>
          <w:p w14:paraId="6FB8480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2i</w:t>
            </w:r>
          </w:p>
        </w:tc>
        <w:tc>
          <w:tcPr>
            <w:tcW w:w="667" w:type="dxa"/>
            <w:hideMark/>
          </w:tcPr>
          <w:p w14:paraId="0BAFBC1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924" w:type="dxa"/>
            <w:hideMark/>
          </w:tcPr>
          <w:p w14:paraId="6FD0655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28CCE5BE"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Realizar reparaciones en la vía pública.</w:t>
            </w:r>
          </w:p>
        </w:tc>
        <w:tc>
          <w:tcPr>
            <w:tcW w:w="1229" w:type="dxa"/>
            <w:hideMark/>
          </w:tcPr>
          <w:p w14:paraId="57967EC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438A0FC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0884075E" w14:textId="77777777" w:rsidTr="00443FE7">
        <w:trPr>
          <w:trHeight w:val="525"/>
        </w:trPr>
        <w:tc>
          <w:tcPr>
            <w:tcW w:w="1414" w:type="dxa"/>
            <w:hideMark/>
          </w:tcPr>
          <w:p w14:paraId="4E04292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10AAAC0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56</w:t>
            </w:r>
          </w:p>
        </w:tc>
        <w:tc>
          <w:tcPr>
            <w:tcW w:w="777" w:type="dxa"/>
            <w:hideMark/>
          </w:tcPr>
          <w:p w14:paraId="7E968EF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2i</w:t>
            </w:r>
          </w:p>
        </w:tc>
        <w:tc>
          <w:tcPr>
            <w:tcW w:w="667" w:type="dxa"/>
            <w:hideMark/>
          </w:tcPr>
          <w:p w14:paraId="70F76E5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w:t>
            </w:r>
          </w:p>
        </w:tc>
        <w:tc>
          <w:tcPr>
            <w:tcW w:w="924" w:type="dxa"/>
            <w:hideMark/>
          </w:tcPr>
          <w:p w14:paraId="5F5042D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2521001C"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Realizar en el espacio público operaciones que provoquen suciedad en las mismas.</w:t>
            </w:r>
          </w:p>
        </w:tc>
        <w:tc>
          <w:tcPr>
            <w:tcW w:w="1229" w:type="dxa"/>
            <w:hideMark/>
          </w:tcPr>
          <w:p w14:paraId="7E0DE90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76B13D2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41C813C4" w14:textId="77777777" w:rsidTr="00443FE7">
        <w:trPr>
          <w:trHeight w:val="525"/>
        </w:trPr>
        <w:tc>
          <w:tcPr>
            <w:tcW w:w="1414" w:type="dxa"/>
            <w:hideMark/>
          </w:tcPr>
          <w:p w14:paraId="4C1B60E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5161BA9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56</w:t>
            </w:r>
          </w:p>
        </w:tc>
        <w:tc>
          <w:tcPr>
            <w:tcW w:w="777" w:type="dxa"/>
            <w:hideMark/>
          </w:tcPr>
          <w:p w14:paraId="2D3FF49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2j</w:t>
            </w:r>
          </w:p>
        </w:tc>
        <w:tc>
          <w:tcPr>
            <w:tcW w:w="667" w:type="dxa"/>
            <w:hideMark/>
          </w:tcPr>
          <w:p w14:paraId="099643F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64BABDD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6B11A9C9"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Subirse a los árboles.</w:t>
            </w:r>
          </w:p>
        </w:tc>
        <w:tc>
          <w:tcPr>
            <w:tcW w:w="1229" w:type="dxa"/>
            <w:hideMark/>
          </w:tcPr>
          <w:p w14:paraId="1FAB653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0D56460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37A24273" w14:textId="77777777" w:rsidTr="00443FE7">
        <w:trPr>
          <w:trHeight w:val="525"/>
        </w:trPr>
        <w:tc>
          <w:tcPr>
            <w:tcW w:w="1414" w:type="dxa"/>
            <w:hideMark/>
          </w:tcPr>
          <w:p w14:paraId="33AB0EA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445E35A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56</w:t>
            </w:r>
          </w:p>
        </w:tc>
        <w:tc>
          <w:tcPr>
            <w:tcW w:w="777" w:type="dxa"/>
            <w:hideMark/>
          </w:tcPr>
          <w:p w14:paraId="6D3DDDE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2k</w:t>
            </w:r>
          </w:p>
        </w:tc>
        <w:tc>
          <w:tcPr>
            <w:tcW w:w="667" w:type="dxa"/>
            <w:hideMark/>
          </w:tcPr>
          <w:p w14:paraId="7975C4C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360AB71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541E10F8"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Arrancar flores, plantas o frutos situados en la vía pública o en parques y jardines.</w:t>
            </w:r>
          </w:p>
        </w:tc>
        <w:tc>
          <w:tcPr>
            <w:tcW w:w="1229" w:type="dxa"/>
            <w:hideMark/>
          </w:tcPr>
          <w:p w14:paraId="207DD55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166EE70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25C8EACB" w14:textId="77777777" w:rsidTr="00443FE7">
        <w:trPr>
          <w:trHeight w:val="780"/>
        </w:trPr>
        <w:tc>
          <w:tcPr>
            <w:tcW w:w="1414" w:type="dxa"/>
            <w:hideMark/>
          </w:tcPr>
          <w:p w14:paraId="66DC0B1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lastRenderedPageBreak/>
              <w:t>OM</w:t>
            </w:r>
          </w:p>
        </w:tc>
        <w:tc>
          <w:tcPr>
            <w:tcW w:w="584" w:type="dxa"/>
            <w:hideMark/>
          </w:tcPr>
          <w:p w14:paraId="22A379D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56</w:t>
            </w:r>
          </w:p>
        </w:tc>
        <w:tc>
          <w:tcPr>
            <w:tcW w:w="777" w:type="dxa"/>
            <w:hideMark/>
          </w:tcPr>
          <w:p w14:paraId="7485A47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2l</w:t>
            </w:r>
          </w:p>
        </w:tc>
        <w:tc>
          <w:tcPr>
            <w:tcW w:w="667" w:type="dxa"/>
            <w:hideMark/>
          </w:tcPr>
          <w:p w14:paraId="46042D8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2953268D"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75FAC3E3"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Talar, romper y zarandear los árboles, cortar ramas y hojas, grabar o raspar su corteza situados en la vía pública o en parques y jardines.</w:t>
            </w:r>
          </w:p>
        </w:tc>
        <w:tc>
          <w:tcPr>
            <w:tcW w:w="1229" w:type="dxa"/>
            <w:hideMark/>
          </w:tcPr>
          <w:p w14:paraId="3039E569"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3822B00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0AB4651E" w14:textId="77777777" w:rsidTr="00443FE7">
        <w:trPr>
          <w:trHeight w:val="780"/>
        </w:trPr>
        <w:tc>
          <w:tcPr>
            <w:tcW w:w="1414" w:type="dxa"/>
            <w:hideMark/>
          </w:tcPr>
          <w:p w14:paraId="27E4423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7ACC207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56</w:t>
            </w:r>
          </w:p>
        </w:tc>
        <w:tc>
          <w:tcPr>
            <w:tcW w:w="777" w:type="dxa"/>
            <w:hideMark/>
          </w:tcPr>
          <w:p w14:paraId="0406B78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2m</w:t>
            </w:r>
          </w:p>
        </w:tc>
        <w:tc>
          <w:tcPr>
            <w:tcW w:w="667" w:type="dxa"/>
            <w:hideMark/>
          </w:tcPr>
          <w:p w14:paraId="10BB430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7B06677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3FBBFB80"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Arrojar o depositar residuos orgánicos o de cualquier otra clase, sin utilizar los recipientes destinados al efecto.</w:t>
            </w:r>
          </w:p>
        </w:tc>
        <w:tc>
          <w:tcPr>
            <w:tcW w:w="1229" w:type="dxa"/>
            <w:hideMark/>
          </w:tcPr>
          <w:p w14:paraId="29AC2B0D"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4CFC6B7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2FA78F78" w14:textId="77777777" w:rsidTr="00443FE7">
        <w:trPr>
          <w:trHeight w:val="780"/>
        </w:trPr>
        <w:tc>
          <w:tcPr>
            <w:tcW w:w="1414" w:type="dxa"/>
            <w:hideMark/>
          </w:tcPr>
          <w:p w14:paraId="4597E70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6F87853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56</w:t>
            </w:r>
          </w:p>
        </w:tc>
        <w:tc>
          <w:tcPr>
            <w:tcW w:w="777" w:type="dxa"/>
            <w:hideMark/>
          </w:tcPr>
          <w:p w14:paraId="3D0E37E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2n</w:t>
            </w:r>
          </w:p>
        </w:tc>
        <w:tc>
          <w:tcPr>
            <w:tcW w:w="667" w:type="dxa"/>
            <w:hideMark/>
          </w:tcPr>
          <w:p w14:paraId="6583068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6E9F88E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79539713"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Depositar petardos, cigarros puros, colillas de cigarrillos u otras materias encendidas en las papeleras y contenedores.</w:t>
            </w:r>
          </w:p>
        </w:tc>
        <w:tc>
          <w:tcPr>
            <w:tcW w:w="1229" w:type="dxa"/>
            <w:hideMark/>
          </w:tcPr>
          <w:p w14:paraId="16D7A4A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69D51C3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120</w:t>
            </w:r>
          </w:p>
        </w:tc>
      </w:tr>
      <w:tr w:rsidR="00D85706" w:rsidRPr="00143C9C" w14:paraId="40BEE62E" w14:textId="77777777" w:rsidTr="00443FE7">
        <w:trPr>
          <w:trHeight w:val="1035"/>
        </w:trPr>
        <w:tc>
          <w:tcPr>
            <w:tcW w:w="1414" w:type="dxa"/>
            <w:hideMark/>
          </w:tcPr>
          <w:p w14:paraId="4A37B83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56A437E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59</w:t>
            </w:r>
          </w:p>
        </w:tc>
        <w:tc>
          <w:tcPr>
            <w:tcW w:w="777" w:type="dxa"/>
            <w:hideMark/>
          </w:tcPr>
          <w:p w14:paraId="750286A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7CF431F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3F2DE29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5E5B940C"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Perturbar el descanso y la tranquilidad de los vecinos y viandantes, entre las 22:00h y las 8:00h, mediante el funcionamiento de aparatos de televisión, radio, musicales u otros aparatos. (ESPECIFICAR)</w:t>
            </w:r>
          </w:p>
        </w:tc>
        <w:tc>
          <w:tcPr>
            <w:tcW w:w="1229" w:type="dxa"/>
            <w:hideMark/>
          </w:tcPr>
          <w:p w14:paraId="7A4B899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3EEA620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300</w:t>
            </w:r>
          </w:p>
        </w:tc>
      </w:tr>
      <w:tr w:rsidR="00D85706" w:rsidRPr="00143C9C" w14:paraId="55AE0A28" w14:textId="77777777" w:rsidTr="00443FE7">
        <w:trPr>
          <w:trHeight w:val="1035"/>
        </w:trPr>
        <w:tc>
          <w:tcPr>
            <w:tcW w:w="1414" w:type="dxa"/>
            <w:hideMark/>
          </w:tcPr>
          <w:p w14:paraId="76914B6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3F0770D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59</w:t>
            </w:r>
          </w:p>
        </w:tc>
        <w:tc>
          <w:tcPr>
            <w:tcW w:w="777" w:type="dxa"/>
            <w:hideMark/>
          </w:tcPr>
          <w:p w14:paraId="1B808C4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2D930F2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7DBA542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703BC425"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Perturbar el descanso y la tranquilidad de los vecinos y viandantes, entre las 22:00h y las 8:00h, mediante cantos, gritos, peleas o cualquier otro acto molesto. (ESPECIFICAR)</w:t>
            </w:r>
          </w:p>
        </w:tc>
        <w:tc>
          <w:tcPr>
            <w:tcW w:w="1229" w:type="dxa"/>
            <w:hideMark/>
          </w:tcPr>
          <w:p w14:paraId="3FE0A71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2876191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300</w:t>
            </w:r>
          </w:p>
        </w:tc>
      </w:tr>
      <w:tr w:rsidR="00D85706" w:rsidRPr="00143C9C" w14:paraId="57FF84A1" w14:textId="77777777" w:rsidTr="00443FE7">
        <w:trPr>
          <w:trHeight w:val="1035"/>
        </w:trPr>
        <w:tc>
          <w:tcPr>
            <w:tcW w:w="1414" w:type="dxa"/>
            <w:hideMark/>
          </w:tcPr>
          <w:p w14:paraId="10C8893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7844869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59</w:t>
            </w:r>
          </w:p>
        </w:tc>
        <w:tc>
          <w:tcPr>
            <w:tcW w:w="777" w:type="dxa"/>
            <w:hideMark/>
          </w:tcPr>
          <w:p w14:paraId="77EBAAD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2704DFA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924" w:type="dxa"/>
            <w:hideMark/>
          </w:tcPr>
          <w:p w14:paraId="0105E24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59C60C30"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Perturbar el descanso y la tranquilidad de los vecinos y viandantes, entre las 22:00h y las 8:00h, mediante la realización de obras, reparaciones, instalaciones u otras actividades análogas. (ESPECIFICAR)</w:t>
            </w:r>
          </w:p>
        </w:tc>
        <w:tc>
          <w:tcPr>
            <w:tcW w:w="1229" w:type="dxa"/>
            <w:hideMark/>
          </w:tcPr>
          <w:p w14:paraId="1DCE843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16B27A0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300</w:t>
            </w:r>
          </w:p>
        </w:tc>
      </w:tr>
      <w:tr w:rsidR="00D85706" w:rsidRPr="00143C9C" w14:paraId="2CA99679" w14:textId="77777777" w:rsidTr="00443FE7">
        <w:trPr>
          <w:trHeight w:val="1545"/>
        </w:trPr>
        <w:tc>
          <w:tcPr>
            <w:tcW w:w="1414" w:type="dxa"/>
            <w:hideMark/>
          </w:tcPr>
          <w:p w14:paraId="008FEF8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2CE4DC1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59</w:t>
            </w:r>
          </w:p>
        </w:tc>
        <w:tc>
          <w:tcPr>
            <w:tcW w:w="777" w:type="dxa"/>
            <w:hideMark/>
          </w:tcPr>
          <w:p w14:paraId="62DD4F1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5F2F91F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w:t>
            </w:r>
          </w:p>
        </w:tc>
        <w:tc>
          <w:tcPr>
            <w:tcW w:w="924" w:type="dxa"/>
            <w:hideMark/>
          </w:tcPr>
          <w:p w14:paraId="3F005F4B"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0C54858F"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Perturbar el descanso y la tranquilidad de los vecinos y viandantes en horario distinto al nocturno, mediante aparatos (televisión, radio, musicales, etc.), cantos, gritos, peleas, o mediante la realización de obras, reparaciones, instalaciones, o cualquier otro acto molesto.  (ESPECIFICAR).</w:t>
            </w:r>
          </w:p>
        </w:tc>
        <w:tc>
          <w:tcPr>
            <w:tcW w:w="1229" w:type="dxa"/>
            <w:hideMark/>
          </w:tcPr>
          <w:p w14:paraId="2194731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5710701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24999404" w14:textId="77777777" w:rsidTr="00443FE7">
        <w:trPr>
          <w:trHeight w:val="780"/>
        </w:trPr>
        <w:tc>
          <w:tcPr>
            <w:tcW w:w="1414" w:type="dxa"/>
            <w:hideMark/>
          </w:tcPr>
          <w:p w14:paraId="00FE718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3C57270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59</w:t>
            </w:r>
          </w:p>
        </w:tc>
        <w:tc>
          <w:tcPr>
            <w:tcW w:w="777" w:type="dxa"/>
            <w:hideMark/>
          </w:tcPr>
          <w:p w14:paraId="76804A1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32A691B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3B3213F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0B33F04D"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Producir desde un vehículo ruidos innecesarios con aparatos de alarma, señalización de emergencia o señales acústicas.</w:t>
            </w:r>
          </w:p>
        </w:tc>
        <w:tc>
          <w:tcPr>
            <w:tcW w:w="1229" w:type="dxa"/>
            <w:hideMark/>
          </w:tcPr>
          <w:p w14:paraId="6296751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4116D94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6EBEE455" w14:textId="77777777" w:rsidTr="00443FE7">
        <w:trPr>
          <w:trHeight w:val="780"/>
        </w:trPr>
        <w:tc>
          <w:tcPr>
            <w:tcW w:w="1414" w:type="dxa"/>
            <w:hideMark/>
          </w:tcPr>
          <w:p w14:paraId="32D02B8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7722BE3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59</w:t>
            </w:r>
          </w:p>
        </w:tc>
        <w:tc>
          <w:tcPr>
            <w:tcW w:w="777" w:type="dxa"/>
            <w:hideMark/>
          </w:tcPr>
          <w:p w14:paraId="0AE864E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1074B83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68CC8AF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09FD3121"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Poner a elevada potencia el aparato de sonido o equipo musical de un vehículo, causando molestias a los vecinos</w:t>
            </w:r>
          </w:p>
        </w:tc>
        <w:tc>
          <w:tcPr>
            <w:tcW w:w="1229" w:type="dxa"/>
            <w:hideMark/>
          </w:tcPr>
          <w:p w14:paraId="5152865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65F7CEA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132C4772" w14:textId="77777777" w:rsidTr="00443FE7">
        <w:trPr>
          <w:trHeight w:val="780"/>
        </w:trPr>
        <w:tc>
          <w:tcPr>
            <w:tcW w:w="1414" w:type="dxa"/>
            <w:hideMark/>
          </w:tcPr>
          <w:p w14:paraId="2C4A75A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3F9093B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59</w:t>
            </w:r>
          </w:p>
        </w:tc>
        <w:tc>
          <w:tcPr>
            <w:tcW w:w="777" w:type="dxa"/>
            <w:hideMark/>
          </w:tcPr>
          <w:p w14:paraId="287F734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667" w:type="dxa"/>
            <w:hideMark/>
          </w:tcPr>
          <w:p w14:paraId="3C7538B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780C9AFD"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16A2E110"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Encender fuego o mantenerlo encendido sin autorización municipal o fuera del horario previsto por el ayuntamiento.</w:t>
            </w:r>
          </w:p>
        </w:tc>
        <w:tc>
          <w:tcPr>
            <w:tcW w:w="1229" w:type="dxa"/>
            <w:hideMark/>
          </w:tcPr>
          <w:p w14:paraId="01A0CDC0"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1101F54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5E0A299A" w14:textId="77777777" w:rsidTr="00443FE7">
        <w:trPr>
          <w:trHeight w:val="780"/>
        </w:trPr>
        <w:tc>
          <w:tcPr>
            <w:tcW w:w="1414" w:type="dxa"/>
            <w:hideMark/>
          </w:tcPr>
          <w:p w14:paraId="24BD8F6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OM</w:t>
            </w:r>
          </w:p>
        </w:tc>
        <w:tc>
          <w:tcPr>
            <w:tcW w:w="584" w:type="dxa"/>
            <w:hideMark/>
          </w:tcPr>
          <w:p w14:paraId="17345B3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59</w:t>
            </w:r>
          </w:p>
        </w:tc>
        <w:tc>
          <w:tcPr>
            <w:tcW w:w="777" w:type="dxa"/>
            <w:hideMark/>
          </w:tcPr>
          <w:p w14:paraId="4E9B626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w:t>
            </w:r>
          </w:p>
        </w:tc>
        <w:tc>
          <w:tcPr>
            <w:tcW w:w="667" w:type="dxa"/>
            <w:hideMark/>
          </w:tcPr>
          <w:p w14:paraId="3A1A9AF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29B8B96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2EAE3216"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Lanzar o dirigir petardos sobre personas, animales o bienes, así como colocarlos sobre la vegetación y los espacios verdes, mobiliario urbano o bienes privados.</w:t>
            </w:r>
          </w:p>
        </w:tc>
        <w:tc>
          <w:tcPr>
            <w:tcW w:w="1229" w:type="dxa"/>
            <w:hideMark/>
          </w:tcPr>
          <w:p w14:paraId="6BC4454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750,00</w:t>
            </w:r>
          </w:p>
        </w:tc>
        <w:tc>
          <w:tcPr>
            <w:tcW w:w="1747" w:type="dxa"/>
            <w:hideMark/>
          </w:tcPr>
          <w:p w14:paraId="63A2224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3DBC5E9E" w14:textId="77777777" w:rsidTr="00443FE7">
        <w:trPr>
          <w:trHeight w:val="780"/>
        </w:trPr>
        <w:tc>
          <w:tcPr>
            <w:tcW w:w="1414" w:type="dxa"/>
            <w:hideMark/>
          </w:tcPr>
          <w:p w14:paraId="46EAE60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10/2014</w:t>
            </w:r>
          </w:p>
        </w:tc>
        <w:tc>
          <w:tcPr>
            <w:tcW w:w="584" w:type="dxa"/>
            <w:hideMark/>
          </w:tcPr>
          <w:p w14:paraId="3C87F97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70</w:t>
            </w:r>
          </w:p>
        </w:tc>
        <w:tc>
          <w:tcPr>
            <w:tcW w:w="777" w:type="dxa"/>
            <w:hideMark/>
          </w:tcPr>
          <w:p w14:paraId="4779BF9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24B7E5A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3DF179A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73D3E00A"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Vender, suministrar, o dispensar cualquier tipo de bebidas alcohólicas a menores de dieciocho años por cualquier medio aún de forma gratuita</w:t>
            </w:r>
          </w:p>
        </w:tc>
        <w:tc>
          <w:tcPr>
            <w:tcW w:w="1229" w:type="dxa"/>
            <w:hideMark/>
          </w:tcPr>
          <w:p w14:paraId="2246D59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15.000,00</w:t>
            </w:r>
          </w:p>
        </w:tc>
        <w:tc>
          <w:tcPr>
            <w:tcW w:w="1747" w:type="dxa"/>
            <w:hideMark/>
          </w:tcPr>
          <w:p w14:paraId="127C184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1.500,00</w:t>
            </w:r>
          </w:p>
        </w:tc>
      </w:tr>
      <w:tr w:rsidR="00D85706" w:rsidRPr="00143C9C" w14:paraId="583A4B91" w14:textId="77777777" w:rsidTr="00443FE7">
        <w:trPr>
          <w:trHeight w:val="525"/>
        </w:trPr>
        <w:tc>
          <w:tcPr>
            <w:tcW w:w="1414" w:type="dxa"/>
            <w:hideMark/>
          </w:tcPr>
          <w:p w14:paraId="7E86B2C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lastRenderedPageBreak/>
              <w:t>LEY 10/2014</w:t>
            </w:r>
          </w:p>
        </w:tc>
        <w:tc>
          <w:tcPr>
            <w:tcW w:w="584" w:type="dxa"/>
            <w:hideMark/>
          </w:tcPr>
          <w:p w14:paraId="1085854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71</w:t>
            </w:r>
          </w:p>
        </w:tc>
        <w:tc>
          <w:tcPr>
            <w:tcW w:w="777" w:type="dxa"/>
            <w:hideMark/>
          </w:tcPr>
          <w:p w14:paraId="6D5636A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667" w:type="dxa"/>
            <w:hideMark/>
          </w:tcPr>
          <w:p w14:paraId="1F7C74C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049989F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114E394C"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Suministro de bebidas alcohólicas a través de máquinas expendedoras a menores de 18 años.</w:t>
            </w:r>
          </w:p>
        </w:tc>
        <w:tc>
          <w:tcPr>
            <w:tcW w:w="1229" w:type="dxa"/>
            <w:hideMark/>
          </w:tcPr>
          <w:p w14:paraId="00F8E26B"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15.000,00</w:t>
            </w:r>
          </w:p>
        </w:tc>
        <w:tc>
          <w:tcPr>
            <w:tcW w:w="1747" w:type="dxa"/>
            <w:hideMark/>
          </w:tcPr>
          <w:p w14:paraId="6712D31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1.500,00</w:t>
            </w:r>
          </w:p>
        </w:tc>
      </w:tr>
      <w:tr w:rsidR="00D85706" w:rsidRPr="00143C9C" w14:paraId="62911424" w14:textId="77777777" w:rsidTr="00443FE7">
        <w:trPr>
          <w:trHeight w:val="780"/>
        </w:trPr>
        <w:tc>
          <w:tcPr>
            <w:tcW w:w="1414" w:type="dxa"/>
            <w:hideMark/>
          </w:tcPr>
          <w:p w14:paraId="4F71CFE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10/2014</w:t>
            </w:r>
          </w:p>
        </w:tc>
        <w:tc>
          <w:tcPr>
            <w:tcW w:w="584" w:type="dxa"/>
            <w:hideMark/>
          </w:tcPr>
          <w:p w14:paraId="5C4246D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70</w:t>
            </w:r>
          </w:p>
        </w:tc>
        <w:tc>
          <w:tcPr>
            <w:tcW w:w="777" w:type="dxa"/>
            <w:hideMark/>
          </w:tcPr>
          <w:p w14:paraId="75A438C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3822737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1CB3B7C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359D2AB3"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colocar de forma visible al público cartel indicativo de la prohibición de venta de bebidas alcohólicas a menores de 18 años.</w:t>
            </w:r>
          </w:p>
        </w:tc>
        <w:tc>
          <w:tcPr>
            <w:tcW w:w="1229" w:type="dxa"/>
            <w:hideMark/>
          </w:tcPr>
          <w:p w14:paraId="697BE8B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15.000,00</w:t>
            </w:r>
          </w:p>
        </w:tc>
        <w:tc>
          <w:tcPr>
            <w:tcW w:w="1747" w:type="dxa"/>
            <w:hideMark/>
          </w:tcPr>
          <w:p w14:paraId="519BD6E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400</w:t>
            </w:r>
          </w:p>
        </w:tc>
      </w:tr>
      <w:tr w:rsidR="00D85706" w:rsidRPr="00143C9C" w14:paraId="78AC0771" w14:textId="77777777" w:rsidTr="00443FE7">
        <w:trPr>
          <w:trHeight w:val="780"/>
        </w:trPr>
        <w:tc>
          <w:tcPr>
            <w:tcW w:w="1414" w:type="dxa"/>
            <w:hideMark/>
          </w:tcPr>
          <w:p w14:paraId="72BEA54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10/2014</w:t>
            </w:r>
          </w:p>
        </w:tc>
        <w:tc>
          <w:tcPr>
            <w:tcW w:w="584" w:type="dxa"/>
            <w:hideMark/>
          </w:tcPr>
          <w:p w14:paraId="16D8A7A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69</w:t>
            </w:r>
          </w:p>
        </w:tc>
        <w:tc>
          <w:tcPr>
            <w:tcW w:w="777" w:type="dxa"/>
            <w:hideMark/>
          </w:tcPr>
          <w:p w14:paraId="10A5B24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3FB50F2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20124DD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794002D2"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Venta y suministro de bebidas alcohólicas de 20º o más en los centros de trabajo público, fuera de los lugares expresamente habilitados al efecto.</w:t>
            </w:r>
          </w:p>
        </w:tc>
        <w:tc>
          <w:tcPr>
            <w:tcW w:w="1229" w:type="dxa"/>
            <w:hideMark/>
          </w:tcPr>
          <w:p w14:paraId="27B91F7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15.000,00</w:t>
            </w:r>
          </w:p>
        </w:tc>
        <w:tc>
          <w:tcPr>
            <w:tcW w:w="1747" w:type="dxa"/>
            <w:hideMark/>
          </w:tcPr>
          <w:p w14:paraId="03F8BE5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500</w:t>
            </w:r>
          </w:p>
        </w:tc>
      </w:tr>
      <w:tr w:rsidR="00D85706" w:rsidRPr="00143C9C" w14:paraId="01F43137" w14:textId="77777777" w:rsidTr="00443FE7">
        <w:trPr>
          <w:trHeight w:val="780"/>
        </w:trPr>
        <w:tc>
          <w:tcPr>
            <w:tcW w:w="1414" w:type="dxa"/>
            <w:hideMark/>
          </w:tcPr>
          <w:p w14:paraId="7AA67E7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10/2014</w:t>
            </w:r>
          </w:p>
        </w:tc>
        <w:tc>
          <w:tcPr>
            <w:tcW w:w="584" w:type="dxa"/>
            <w:hideMark/>
          </w:tcPr>
          <w:p w14:paraId="604DDA1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69</w:t>
            </w:r>
          </w:p>
        </w:tc>
        <w:tc>
          <w:tcPr>
            <w:tcW w:w="777" w:type="dxa"/>
            <w:hideMark/>
          </w:tcPr>
          <w:p w14:paraId="25B590B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417E3BF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22D01B8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24BCA984"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Consumo de bebidas alcohólicas de 20º o más en los centros de trabajo público, fuera de los lugares expresamente habilitados al efecto.</w:t>
            </w:r>
          </w:p>
        </w:tc>
        <w:tc>
          <w:tcPr>
            <w:tcW w:w="1229" w:type="dxa"/>
            <w:hideMark/>
          </w:tcPr>
          <w:p w14:paraId="74BFEB8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15.000,00</w:t>
            </w:r>
          </w:p>
        </w:tc>
        <w:tc>
          <w:tcPr>
            <w:tcW w:w="1747" w:type="dxa"/>
            <w:hideMark/>
          </w:tcPr>
          <w:p w14:paraId="01BB1A7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1748C179" w14:textId="77777777" w:rsidTr="00443FE7">
        <w:trPr>
          <w:trHeight w:val="1035"/>
        </w:trPr>
        <w:tc>
          <w:tcPr>
            <w:tcW w:w="1414" w:type="dxa"/>
            <w:hideMark/>
          </w:tcPr>
          <w:p w14:paraId="1010AB8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10/2014</w:t>
            </w:r>
          </w:p>
        </w:tc>
        <w:tc>
          <w:tcPr>
            <w:tcW w:w="584" w:type="dxa"/>
            <w:hideMark/>
          </w:tcPr>
          <w:p w14:paraId="6A9037E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69</w:t>
            </w:r>
          </w:p>
        </w:tc>
        <w:tc>
          <w:tcPr>
            <w:tcW w:w="777" w:type="dxa"/>
            <w:hideMark/>
          </w:tcPr>
          <w:p w14:paraId="39BD1BB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w:t>
            </w:r>
          </w:p>
        </w:tc>
        <w:tc>
          <w:tcPr>
            <w:tcW w:w="667" w:type="dxa"/>
            <w:hideMark/>
          </w:tcPr>
          <w:p w14:paraId="26DCDC6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01FF1EC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334B775B"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Venta y suministro o permitir el consumo de bebidas alcohólicas en establecimientos no autorizados para su consumo en el interior del local, desde las 22 horas a las 7 horas del día siguiente.</w:t>
            </w:r>
          </w:p>
        </w:tc>
        <w:tc>
          <w:tcPr>
            <w:tcW w:w="1229" w:type="dxa"/>
            <w:hideMark/>
          </w:tcPr>
          <w:p w14:paraId="712E9C19"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15.000,00</w:t>
            </w:r>
          </w:p>
        </w:tc>
        <w:tc>
          <w:tcPr>
            <w:tcW w:w="1747" w:type="dxa"/>
            <w:hideMark/>
          </w:tcPr>
          <w:p w14:paraId="24276B3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500</w:t>
            </w:r>
          </w:p>
        </w:tc>
      </w:tr>
      <w:tr w:rsidR="00D85706" w:rsidRPr="00143C9C" w14:paraId="5CF4B307" w14:textId="77777777" w:rsidTr="00443FE7">
        <w:trPr>
          <w:trHeight w:val="780"/>
        </w:trPr>
        <w:tc>
          <w:tcPr>
            <w:tcW w:w="1414" w:type="dxa"/>
            <w:hideMark/>
          </w:tcPr>
          <w:p w14:paraId="5D33040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10/2014</w:t>
            </w:r>
          </w:p>
        </w:tc>
        <w:tc>
          <w:tcPr>
            <w:tcW w:w="584" w:type="dxa"/>
            <w:hideMark/>
          </w:tcPr>
          <w:p w14:paraId="092EDF9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69</w:t>
            </w:r>
          </w:p>
        </w:tc>
        <w:tc>
          <w:tcPr>
            <w:tcW w:w="777" w:type="dxa"/>
            <w:hideMark/>
          </w:tcPr>
          <w:p w14:paraId="66450D5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w:t>
            </w:r>
          </w:p>
        </w:tc>
        <w:tc>
          <w:tcPr>
            <w:tcW w:w="667" w:type="dxa"/>
            <w:hideMark/>
          </w:tcPr>
          <w:p w14:paraId="021D4F6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397C9809"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7BE154C7"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Consumo de bebidas alcohólicas en establecimientos no autorizados para su consumo en el interior del local, desde las 22 horas a las 7 horas del día siguiente.</w:t>
            </w:r>
          </w:p>
        </w:tc>
        <w:tc>
          <w:tcPr>
            <w:tcW w:w="1229" w:type="dxa"/>
            <w:hideMark/>
          </w:tcPr>
          <w:p w14:paraId="0E7E606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15.000,00</w:t>
            </w:r>
          </w:p>
        </w:tc>
        <w:tc>
          <w:tcPr>
            <w:tcW w:w="1747" w:type="dxa"/>
            <w:hideMark/>
          </w:tcPr>
          <w:p w14:paraId="214486D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67C5A633" w14:textId="77777777" w:rsidTr="00443FE7">
        <w:trPr>
          <w:trHeight w:val="1290"/>
        </w:trPr>
        <w:tc>
          <w:tcPr>
            <w:tcW w:w="1414" w:type="dxa"/>
            <w:hideMark/>
          </w:tcPr>
          <w:p w14:paraId="3284E8B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10/2014</w:t>
            </w:r>
          </w:p>
        </w:tc>
        <w:tc>
          <w:tcPr>
            <w:tcW w:w="584" w:type="dxa"/>
            <w:hideMark/>
          </w:tcPr>
          <w:p w14:paraId="2FE1624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69</w:t>
            </w:r>
          </w:p>
        </w:tc>
        <w:tc>
          <w:tcPr>
            <w:tcW w:w="777" w:type="dxa"/>
            <w:hideMark/>
          </w:tcPr>
          <w:p w14:paraId="7484A39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w:t>
            </w:r>
          </w:p>
        </w:tc>
        <w:tc>
          <w:tcPr>
            <w:tcW w:w="667" w:type="dxa"/>
            <w:hideMark/>
          </w:tcPr>
          <w:p w14:paraId="1F8501F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924" w:type="dxa"/>
            <w:hideMark/>
          </w:tcPr>
          <w:p w14:paraId="4CA860F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729D3C45"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Venta de bebidas alcohólicas por teléfono o cualquier otro medio y seguida del reparto a domicilio de los productos comprados cuando el reparto se realice desde las 22:00 horas a las 7:00 horas del día siguiente.</w:t>
            </w:r>
          </w:p>
        </w:tc>
        <w:tc>
          <w:tcPr>
            <w:tcW w:w="1229" w:type="dxa"/>
            <w:hideMark/>
          </w:tcPr>
          <w:p w14:paraId="151E210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15.000,00</w:t>
            </w:r>
          </w:p>
        </w:tc>
        <w:tc>
          <w:tcPr>
            <w:tcW w:w="1747" w:type="dxa"/>
            <w:hideMark/>
          </w:tcPr>
          <w:p w14:paraId="3FE5A3B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500</w:t>
            </w:r>
          </w:p>
        </w:tc>
      </w:tr>
      <w:tr w:rsidR="00D85706" w:rsidRPr="00143C9C" w14:paraId="30760CD0" w14:textId="77777777" w:rsidTr="00443FE7">
        <w:trPr>
          <w:trHeight w:val="525"/>
        </w:trPr>
        <w:tc>
          <w:tcPr>
            <w:tcW w:w="1414" w:type="dxa"/>
            <w:hideMark/>
          </w:tcPr>
          <w:p w14:paraId="2485D7C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10/2014</w:t>
            </w:r>
          </w:p>
        </w:tc>
        <w:tc>
          <w:tcPr>
            <w:tcW w:w="584" w:type="dxa"/>
            <w:hideMark/>
          </w:tcPr>
          <w:p w14:paraId="3DB2F02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69</w:t>
            </w:r>
          </w:p>
        </w:tc>
        <w:tc>
          <w:tcPr>
            <w:tcW w:w="777" w:type="dxa"/>
            <w:hideMark/>
          </w:tcPr>
          <w:p w14:paraId="14B4481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7</w:t>
            </w:r>
          </w:p>
        </w:tc>
        <w:tc>
          <w:tcPr>
            <w:tcW w:w="667" w:type="dxa"/>
            <w:hideMark/>
          </w:tcPr>
          <w:p w14:paraId="633D484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4109D98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31EAE9CF"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Venta y suministro de bebidas en lugares no autorizados de la vía pública.</w:t>
            </w:r>
          </w:p>
        </w:tc>
        <w:tc>
          <w:tcPr>
            <w:tcW w:w="1229" w:type="dxa"/>
            <w:hideMark/>
          </w:tcPr>
          <w:p w14:paraId="1C1874E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15.000,00</w:t>
            </w:r>
          </w:p>
        </w:tc>
        <w:tc>
          <w:tcPr>
            <w:tcW w:w="1747" w:type="dxa"/>
            <w:hideMark/>
          </w:tcPr>
          <w:p w14:paraId="71499F6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500</w:t>
            </w:r>
          </w:p>
        </w:tc>
      </w:tr>
      <w:tr w:rsidR="00D85706" w:rsidRPr="00143C9C" w14:paraId="75112260" w14:textId="77777777" w:rsidTr="00443FE7">
        <w:trPr>
          <w:trHeight w:val="525"/>
        </w:trPr>
        <w:tc>
          <w:tcPr>
            <w:tcW w:w="1414" w:type="dxa"/>
            <w:hideMark/>
          </w:tcPr>
          <w:p w14:paraId="3BD656E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10/2014</w:t>
            </w:r>
          </w:p>
        </w:tc>
        <w:tc>
          <w:tcPr>
            <w:tcW w:w="584" w:type="dxa"/>
            <w:hideMark/>
          </w:tcPr>
          <w:p w14:paraId="28D1103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69</w:t>
            </w:r>
          </w:p>
        </w:tc>
        <w:tc>
          <w:tcPr>
            <w:tcW w:w="777" w:type="dxa"/>
            <w:hideMark/>
          </w:tcPr>
          <w:p w14:paraId="7767290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7</w:t>
            </w:r>
          </w:p>
        </w:tc>
        <w:tc>
          <w:tcPr>
            <w:tcW w:w="667" w:type="dxa"/>
            <w:hideMark/>
          </w:tcPr>
          <w:p w14:paraId="4B9EBE3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23F47D2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75712E75"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Consumo bebidas alcohólicas en lugares no autorizados de la vía pública.</w:t>
            </w:r>
          </w:p>
        </w:tc>
        <w:tc>
          <w:tcPr>
            <w:tcW w:w="1229" w:type="dxa"/>
            <w:hideMark/>
          </w:tcPr>
          <w:p w14:paraId="121025AF"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Hasta 15.000,00</w:t>
            </w:r>
          </w:p>
        </w:tc>
        <w:tc>
          <w:tcPr>
            <w:tcW w:w="1747" w:type="dxa"/>
            <w:hideMark/>
          </w:tcPr>
          <w:p w14:paraId="108262B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200</w:t>
            </w:r>
          </w:p>
        </w:tc>
      </w:tr>
      <w:tr w:rsidR="00D85706" w:rsidRPr="00143C9C" w14:paraId="5E65F649" w14:textId="77777777" w:rsidTr="00443FE7">
        <w:trPr>
          <w:trHeight w:val="1545"/>
        </w:trPr>
        <w:tc>
          <w:tcPr>
            <w:tcW w:w="1414" w:type="dxa"/>
            <w:hideMark/>
          </w:tcPr>
          <w:p w14:paraId="2D60A34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6F65A67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29B15B1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2a</w:t>
            </w:r>
          </w:p>
        </w:tc>
        <w:tc>
          <w:tcPr>
            <w:tcW w:w="667" w:type="dxa"/>
            <w:hideMark/>
          </w:tcPr>
          <w:p w14:paraId="13FF314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40126109"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1C2173DC"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proporcionar a los animales atención, supervisión, control y/o compañía en caso de animales gregarios que, en ningún caso, podrán mantenerse aislados del ser humano u otros animales, y, en general, una atención adecuada a las necesidades etológicas y físicas de la especie y de cada individuo.</w:t>
            </w:r>
          </w:p>
        </w:tc>
        <w:tc>
          <w:tcPr>
            <w:tcW w:w="1229" w:type="dxa"/>
            <w:hideMark/>
          </w:tcPr>
          <w:p w14:paraId="4A666D6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100 a 3.000 euros</w:t>
            </w:r>
          </w:p>
        </w:tc>
        <w:tc>
          <w:tcPr>
            <w:tcW w:w="1747" w:type="dxa"/>
            <w:hideMark/>
          </w:tcPr>
          <w:p w14:paraId="567EED64"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200</w:t>
            </w:r>
          </w:p>
        </w:tc>
      </w:tr>
      <w:tr w:rsidR="00D85706" w:rsidRPr="00143C9C" w14:paraId="548F85D6" w14:textId="77777777" w:rsidTr="00443FE7">
        <w:trPr>
          <w:trHeight w:val="1545"/>
        </w:trPr>
        <w:tc>
          <w:tcPr>
            <w:tcW w:w="1414" w:type="dxa"/>
            <w:hideMark/>
          </w:tcPr>
          <w:p w14:paraId="08A62A0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69A6603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2EC742B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2b</w:t>
            </w:r>
          </w:p>
        </w:tc>
        <w:tc>
          <w:tcPr>
            <w:tcW w:w="667" w:type="dxa"/>
            <w:hideMark/>
          </w:tcPr>
          <w:p w14:paraId="2D56C9D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758AC7E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6824A21E"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retirar los excrementos ni hacer la limpieza inmediata de aceras, paseos, jardines y, en general, espacios públicos o privados de uso común, de forma que se deje la vía pública en iguales condiciones en las que se encontraba antes del depósito de los excrementos.</w:t>
            </w:r>
          </w:p>
        </w:tc>
        <w:tc>
          <w:tcPr>
            <w:tcW w:w="1229" w:type="dxa"/>
            <w:hideMark/>
          </w:tcPr>
          <w:p w14:paraId="606C3CA0"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100 a 3.000 euros</w:t>
            </w:r>
          </w:p>
        </w:tc>
        <w:tc>
          <w:tcPr>
            <w:tcW w:w="1747" w:type="dxa"/>
            <w:hideMark/>
          </w:tcPr>
          <w:p w14:paraId="335EBD43"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200</w:t>
            </w:r>
          </w:p>
        </w:tc>
      </w:tr>
      <w:tr w:rsidR="00D85706" w:rsidRPr="00143C9C" w14:paraId="19A8974F" w14:textId="77777777" w:rsidTr="00443FE7">
        <w:trPr>
          <w:trHeight w:val="780"/>
        </w:trPr>
        <w:tc>
          <w:tcPr>
            <w:tcW w:w="1414" w:type="dxa"/>
            <w:hideMark/>
          </w:tcPr>
          <w:p w14:paraId="210E3C0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3A22D2B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64FA39A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2d</w:t>
            </w:r>
          </w:p>
        </w:tc>
        <w:tc>
          <w:tcPr>
            <w:tcW w:w="667" w:type="dxa"/>
            <w:hideMark/>
          </w:tcPr>
          <w:p w14:paraId="6E81A11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7E0DD3C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7381A299"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identificar a los animales que la normativa considera obligatorio mediante el procedimiento establecido.</w:t>
            </w:r>
          </w:p>
        </w:tc>
        <w:tc>
          <w:tcPr>
            <w:tcW w:w="1229" w:type="dxa"/>
            <w:hideMark/>
          </w:tcPr>
          <w:p w14:paraId="4F47C1C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100 a 3.000 euros</w:t>
            </w:r>
          </w:p>
        </w:tc>
        <w:tc>
          <w:tcPr>
            <w:tcW w:w="1747" w:type="dxa"/>
            <w:hideMark/>
          </w:tcPr>
          <w:p w14:paraId="0EE2461E"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200</w:t>
            </w:r>
          </w:p>
        </w:tc>
      </w:tr>
      <w:tr w:rsidR="00D85706" w:rsidRPr="00143C9C" w14:paraId="6DE9FE06" w14:textId="77777777" w:rsidTr="00443FE7">
        <w:trPr>
          <w:trHeight w:val="1035"/>
        </w:trPr>
        <w:tc>
          <w:tcPr>
            <w:tcW w:w="1414" w:type="dxa"/>
            <w:hideMark/>
          </w:tcPr>
          <w:p w14:paraId="73C1843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lastRenderedPageBreak/>
              <w:t>LEY 2/2023</w:t>
            </w:r>
          </w:p>
        </w:tc>
        <w:tc>
          <w:tcPr>
            <w:tcW w:w="584" w:type="dxa"/>
            <w:hideMark/>
          </w:tcPr>
          <w:p w14:paraId="61F94B7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33D174F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2j</w:t>
            </w:r>
          </w:p>
        </w:tc>
        <w:tc>
          <w:tcPr>
            <w:tcW w:w="667" w:type="dxa"/>
            <w:hideMark/>
          </w:tcPr>
          <w:p w14:paraId="0580116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1D294E3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54A9DEEE"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adoptar las medidas necesarias para evitar que la presencia, tenencia o circulación de los animales pueda intimidar o suponer peligro, amenaza, daños o perjuicios a personas, animales o cosas.</w:t>
            </w:r>
          </w:p>
        </w:tc>
        <w:tc>
          <w:tcPr>
            <w:tcW w:w="1229" w:type="dxa"/>
            <w:hideMark/>
          </w:tcPr>
          <w:p w14:paraId="13DA399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100 a 3.000 euros</w:t>
            </w:r>
          </w:p>
        </w:tc>
        <w:tc>
          <w:tcPr>
            <w:tcW w:w="1747" w:type="dxa"/>
            <w:hideMark/>
          </w:tcPr>
          <w:p w14:paraId="35E00343"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w:t>
            </w:r>
          </w:p>
        </w:tc>
      </w:tr>
      <w:tr w:rsidR="00D85706" w:rsidRPr="00143C9C" w14:paraId="0B3F5B72" w14:textId="77777777" w:rsidTr="00443FE7">
        <w:trPr>
          <w:trHeight w:val="1545"/>
        </w:trPr>
        <w:tc>
          <w:tcPr>
            <w:tcW w:w="1414" w:type="dxa"/>
            <w:hideMark/>
          </w:tcPr>
          <w:p w14:paraId="44C3207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0CC171D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7438FB3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2l</w:t>
            </w:r>
          </w:p>
        </w:tc>
        <w:tc>
          <w:tcPr>
            <w:tcW w:w="667" w:type="dxa"/>
            <w:hideMark/>
          </w:tcPr>
          <w:p w14:paraId="4909D94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19E1351D"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6FBF557A"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llevar a cabo un acompañamiento adecuado por las vías públicas. Se desplazarán en todo momento por medio de una correa o similar, inferior a dos metros de longitud, para evitar daños o molestias, excepto los animales que hacen tareas o actividades específicas en el ejercicio de las mismas.</w:t>
            </w:r>
          </w:p>
        </w:tc>
        <w:tc>
          <w:tcPr>
            <w:tcW w:w="1229" w:type="dxa"/>
            <w:hideMark/>
          </w:tcPr>
          <w:p w14:paraId="1A3F0F2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100 a 3.000 euros</w:t>
            </w:r>
          </w:p>
        </w:tc>
        <w:tc>
          <w:tcPr>
            <w:tcW w:w="1747" w:type="dxa"/>
            <w:hideMark/>
          </w:tcPr>
          <w:p w14:paraId="0034F8F4"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w:t>
            </w:r>
          </w:p>
        </w:tc>
      </w:tr>
      <w:tr w:rsidR="00D85706" w:rsidRPr="00143C9C" w14:paraId="3F5F213C" w14:textId="77777777" w:rsidTr="00443FE7">
        <w:trPr>
          <w:trHeight w:val="1035"/>
        </w:trPr>
        <w:tc>
          <w:tcPr>
            <w:tcW w:w="1414" w:type="dxa"/>
            <w:hideMark/>
          </w:tcPr>
          <w:p w14:paraId="18A3DDB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617E5BC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4794318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2m</w:t>
            </w:r>
          </w:p>
        </w:tc>
        <w:tc>
          <w:tcPr>
            <w:tcW w:w="667" w:type="dxa"/>
            <w:hideMark/>
          </w:tcPr>
          <w:p w14:paraId="1B3DFC9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340FE4D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60CA66CA"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poner a disposición de la autoridad competente o de sus agentes la documentación de identificación de los animales que sea requerida y resulte obligatoria en cada caso.</w:t>
            </w:r>
          </w:p>
        </w:tc>
        <w:tc>
          <w:tcPr>
            <w:tcW w:w="1229" w:type="dxa"/>
            <w:hideMark/>
          </w:tcPr>
          <w:p w14:paraId="4FD6420D"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100 a 3.000 euros</w:t>
            </w:r>
          </w:p>
        </w:tc>
        <w:tc>
          <w:tcPr>
            <w:tcW w:w="1747" w:type="dxa"/>
            <w:hideMark/>
          </w:tcPr>
          <w:p w14:paraId="69B0D16D"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w:t>
            </w:r>
          </w:p>
        </w:tc>
      </w:tr>
      <w:tr w:rsidR="00D85706" w:rsidRPr="00143C9C" w14:paraId="0C34D5CB" w14:textId="77777777" w:rsidTr="00443FE7">
        <w:trPr>
          <w:trHeight w:val="1035"/>
        </w:trPr>
        <w:tc>
          <w:tcPr>
            <w:tcW w:w="1414" w:type="dxa"/>
            <w:hideMark/>
          </w:tcPr>
          <w:p w14:paraId="3F8ABE1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48AB09D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64A456C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2n</w:t>
            </w:r>
          </w:p>
        </w:tc>
        <w:tc>
          <w:tcPr>
            <w:tcW w:w="667" w:type="dxa"/>
            <w:hideMark/>
          </w:tcPr>
          <w:p w14:paraId="0FA16DC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3EFC42B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6E97D911"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Transportar animales por parte de particulares vulnerando los requisitos establecidos en esta ley siempre que no esté calificado como grave o muy grave y se constate que ocasiona algún mal a los animales.</w:t>
            </w:r>
          </w:p>
        </w:tc>
        <w:tc>
          <w:tcPr>
            <w:tcW w:w="1229" w:type="dxa"/>
            <w:hideMark/>
          </w:tcPr>
          <w:p w14:paraId="526F4DA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100 a 3.000 euros</w:t>
            </w:r>
          </w:p>
        </w:tc>
        <w:tc>
          <w:tcPr>
            <w:tcW w:w="1747" w:type="dxa"/>
            <w:hideMark/>
          </w:tcPr>
          <w:p w14:paraId="130399ED"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200</w:t>
            </w:r>
          </w:p>
        </w:tc>
      </w:tr>
      <w:tr w:rsidR="00D85706" w:rsidRPr="00143C9C" w14:paraId="2B89BEEE" w14:textId="77777777" w:rsidTr="00443FE7">
        <w:trPr>
          <w:trHeight w:val="1035"/>
        </w:trPr>
        <w:tc>
          <w:tcPr>
            <w:tcW w:w="1414" w:type="dxa"/>
            <w:hideMark/>
          </w:tcPr>
          <w:p w14:paraId="61FA852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62D393D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69DB9B6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2r</w:t>
            </w:r>
          </w:p>
        </w:tc>
        <w:tc>
          <w:tcPr>
            <w:tcW w:w="667" w:type="dxa"/>
            <w:hideMark/>
          </w:tcPr>
          <w:p w14:paraId="28E5F21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1885729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5289C599"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Dejar animales en vehículos estacionados o en cualquier otro lugar sin la protección adecuada frente a la exposición solar y/o sin la ventilación y temperatura adecuadas.</w:t>
            </w:r>
          </w:p>
        </w:tc>
        <w:tc>
          <w:tcPr>
            <w:tcW w:w="1229" w:type="dxa"/>
            <w:hideMark/>
          </w:tcPr>
          <w:p w14:paraId="0A6E680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100 a 3.000 euros</w:t>
            </w:r>
          </w:p>
        </w:tc>
        <w:tc>
          <w:tcPr>
            <w:tcW w:w="1747" w:type="dxa"/>
            <w:hideMark/>
          </w:tcPr>
          <w:p w14:paraId="4898DE02"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500</w:t>
            </w:r>
          </w:p>
        </w:tc>
      </w:tr>
      <w:tr w:rsidR="00D85706" w:rsidRPr="00143C9C" w14:paraId="4394F0F4" w14:textId="77777777" w:rsidTr="00443FE7">
        <w:trPr>
          <w:trHeight w:val="525"/>
        </w:trPr>
        <w:tc>
          <w:tcPr>
            <w:tcW w:w="1414" w:type="dxa"/>
            <w:hideMark/>
          </w:tcPr>
          <w:p w14:paraId="5E6E7FE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502CEF9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66F17D8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3c</w:t>
            </w:r>
          </w:p>
        </w:tc>
        <w:tc>
          <w:tcPr>
            <w:tcW w:w="667" w:type="dxa"/>
            <w:hideMark/>
          </w:tcPr>
          <w:p w14:paraId="59698AE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4103424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3512364C"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 tenencia de animales enfermos o heridos sin la asistencia o tratamientos veterinarios oportunos.</w:t>
            </w:r>
          </w:p>
        </w:tc>
        <w:tc>
          <w:tcPr>
            <w:tcW w:w="1229" w:type="dxa"/>
            <w:hideMark/>
          </w:tcPr>
          <w:p w14:paraId="16B9C44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3.001 a 9.000 euros</w:t>
            </w:r>
          </w:p>
        </w:tc>
        <w:tc>
          <w:tcPr>
            <w:tcW w:w="1747" w:type="dxa"/>
            <w:hideMark/>
          </w:tcPr>
          <w:p w14:paraId="6FAC6469"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3.001</w:t>
            </w:r>
          </w:p>
        </w:tc>
      </w:tr>
      <w:tr w:rsidR="00D85706" w:rsidRPr="00143C9C" w14:paraId="49BBCD37" w14:textId="77777777" w:rsidTr="00443FE7">
        <w:trPr>
          <w:trHeight w:val="525"/>
        </w:trPr>
        <w:tc>
          <w:tcPr>
            <w:tcW w:w="1414" w:type="dxa"/>
            <w:hideMark/>
          </w:tcPr>
          <w:p w14:paraId="43EC8E3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6517C79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5C4FD06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3d</w:t>
            </w:r>
          </w:p>
        </w:tc>
        <w:tc>
          <w:tcPr>
            <w:tcW w:w="667" w:type="dxa"/>
            <w:hideMark/>
          </w:tcPr>
          <w:p w14:paraId="7CF9F6B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1C7BF19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59F0704B"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El maltrato de los animales siempre que no les cause daños o lesiones invalidantes o irreversibles.</w:t>
            </w:r>
          </w:p>
        </w:tc>
        <w:tc>
          <w:tcPr>
            <w:tcW w:w="1229" w:type="dxa"/>
            <w:hideMark/>
          </w:tcPr>
          <w:p w14:paraId="7810D4CB"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3.001 a 9.000 euros</w:t>
            </w:r>
          </w:p>
        </w:tc>
        <w:tc>
          <w:tcPr>
            <w:tcW w:w="1747" w:type="dxa"/>
            <w:hideMark/>
          </w:tcPr>
          <w:p w14:paraId="38C07100"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3.001</w:t>
            </w:r>
          </w:p>
        </w:tc>
      </w:tr>
      <w:tr w:rsidR="00D85706" w:rsidRPr="00143C9C" w14:paraId="31C82D19" w14:textId="77777777" w:rsidTr="00443FE7">
        <w:trPr>
          <w:trHeight w:val="525"/>
        </w:trPr>
        <w:tc>
          <w:tcPr>
            <w:tcW w:w="1414" w:type="dxa"/>
            <w:hideMark/>
          </w:tcPr>
          <w:p w14:paraId="44BC840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0F21101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0272907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3e</w:t>
            </w:r>
          </w:p>
        </w:tc>
        <w:tc>
          <w:tcPr>
            <w:tcW w:w="667" w:type="dxa"/>
            <w:hideMark/>
          </w:tcPr>
          <w:p w14:paraId="001C8D0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625B2C0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5EB5A56A"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El abandono de los animales de compañía.</w:t>
            </w:r>
          </w:p>
        </w:tc>
        <w:tc>
          <w:tcPr>
            <w:tcW w:w="1229" w:type="dxa"/>
            <w:hideMark/>
          </w:tcPr>
          <w:p w14:paraId="7997B403"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3.001 a 9.000 euros</w:t>
            </w:r>
          </w:p>
        </w:tc>
        <w:tc>
          <w:tcPr>
            <w:tcW w:w="1747" w:type="dxa"/>
            <w:hideMark/>
          </w:tcPr>
          <w:p w14:paraId="4BE1D57E"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3.001</w:t>
            </w:r>
          </w:p>
        </w:tc>
      </w:tr>
      <w:tr w:rsidR="00D85706" w:rsidRPr="00143C9C" w14:paraId="2761E914" w14:textId="77777777" w:rsidTr="00443FE7">
        <w:trPr>
          <w:trHeight w:val="525"/>
        </w:trPr>
        <w:tc>
          <w:tcPr>
            <w:tcW w:w="1414" w:type="dxa"/>
            <w:hideMark/>
          </w:tcPr>
          <w:p w14:paraId="6776E84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57B8ED1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6C6C5F4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3f</w:t>
            </w:r>
          </w:p>
        </w:tc>
        <w:tc>
          <w:tcPr>
            <w:tcW w:w="667" w:type="dxa"/>
            <w:hideMark/>
          </w:tcPr>
          <w:p w14:paraId="148FEB0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70393DD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5F06656D"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Mantener animales de compañía atados permanentemente.</w:t>
            </w:r>
          </w:p>
        </w:tc>
        <w:tc>
          <w:tcPr>
            <w:tcW w:w="1229" w:type="dxa"/>
            <w:hideMark/>
          </w:tcPr>
          <w:p w14:paraId="136DFE69"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3.001 a 9.000 euros</w:t>
            </w:r>
          </w:p>
        </w:tc>
        <w:tc>
          <w:tcPr>
            <w:tcW w:w="1747" w:type="dxa"/>
            <w:hideMark/>
          </w:tcPr>
          <w:p w14:paraId="7DC5C6A0"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3.001</w:t>
            </w:r>
          </w:p>
        </w:tc>
      </w:tr>
      <w:tr w:rsidR="00D85706" w:rsidRPr="00143C9C" w14:paraId="786D883E" w14:textId="77777777" w:rsidTr="00443FE7">
        <w:trPr>
          <w:trHeight w:val="1290"/>
        </w:trPr>
        <w:tc>
          <w:tcPr>
            <w:tcW w:w="1414" w:type="dxa"/>
            <w:hideMark/>
          </w:tcPr>
          <w:p w14:paraId="72376EF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53A8FD9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1515F12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3g</w:t>
            </w:r>
          </w:p>
        </w:tc>
        <w:tc>
          <w:tcPr>
            <w:tcW w:w="667" w:type="dxa"/>
            <w:hideMark/>
          </w:tcPr>
          <w:p w14:paraId="05D1812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51552F3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4C00BCE6"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Mantenerlos en instalaciones indebidas desde el punto de vista higiénico-sanitario o inadecuadas para la práctica de los cuidados y la atención necesaria según sus necesidades físicas y etológicas, según raza y especie cuando esto afecte gravemente a su salud.</w:t>
            </w:r>
          </w:p>
        </w:tc>
        <w:tc>
          <w:tcPr>
            <w:tcW w:w="1229" w:type="dxa"/>
            <w:hideMark/>
          </w:tcPr>
          <w:p w14:paraId="535BA9A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3.001 a 9.000 euros</w:t>
            </w:r>
          </w:p>
        </w:tc>
        <w:tc>
          <w:tcPr>
            <w:tcW w:w="1747" w:type="dxa"/>
            <w:hideMark/>
          </w:tcPr>
          <w:p w14:paraId="7E896826"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3.001</w:t>
            </w:r>
          </w:p>
        </w:tc>
      </w:tr>
      <w:tr w:rsidR="00D85706" w:rsidRPr="00143C9C" w14:paraId="1C6ED698" w14:textId="77777777" w:rsidTr="00443FE7">
        <w:trPr>
          <w:trHeight w:val="780"/>
        </w:trPr>
        <w:tc>
          <w:tcPr>
            <w:tcW w:w="1414" w:type="dxa"/>
            <w:hideMark/>
          </w:tcPr>
          <w:p w14:paraId="1D1097E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20A0499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4034FDE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3h</w:t>
            </w:r>
          </w:p>
        </w:tc>
        <w:tc>
          <w:tcPr>
            <w:tcW w:w="667" w:type="dxa"/>
            <w:hideMark/>
          </w:tcPr>
          <w:p w14:paraId="4BFE4A8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757E30A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051D4A11"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proporcionarles la alimentación y agua necesaria para su desarrollo normal cuando esto afecte gravemente a su salud.</w:t>
            </w:r>
          </w:p>
        </w:tc>
        <w:tc>
          <w:tcPr>
            <w:tcW w:w="1229" w:type="dxa"/>
            <w:hideMark/>
          </w:tcPr>
          <w:p w14:paraId="4FAF281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3.001 a 9.000 euros</w:t>
            </w:r>
          </w:p>
        </w:tc>
        <w:tc>
          <w:tcPr>
            <w:tcW w:w="1747" w:type="dxa"/>
            <w:hideMark/>
          </w:tcPr>
          <w:p w14:paraId="0DA20A39"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3.001</w:t>
            </w:r>
          </w:p>
        </w:tc>
      </w:tr>
      <w:tr w:rsidR="00D85706" w:rsidRPr="00143C9C" w14:paraId="33BC76D9" w14:textId="77777777" w:rsidTr="00443FE7">
        <w:trPr>
          <w:trHeight w:val="1035"/>
        </w:trPr>
        <w:tc>
          <w:tcPr>
            <w:tcW w:w="1414" w:type="dxa"/>
            <w:hideMark/>
          </w:tcPr>
          <w:p w14:paraId="632B4D4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0F4152C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58113A9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3i</w:t>
            </w:r>
          </w:p>
        </w:tc>
        <w:tc>
          <w:tcPr>
            <w:tcW w:w="667" w:type="dxa"/>
            <w:hideMark/>
          </w:tcPr>
          <w:p w14:paraId="28008ED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3874907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6AD80910"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 puesta en libertad en el medio natural de individuos de cualquier especie exótica invasora que se mantenga como animal de compañía, excepto las excepciones previstas en la ley.</w:t>
            </w:r>
          </w:p>
        </w:tc>
        <w:tc>
          <w:tcPr>
            <w:tcW w:w="1229" w:type="dxa"/>
            <w:hideMark/>
          </w:tcPr>
          <w:p w14:paraId="7CE09C1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3.001 a 9.000 euros</w:t>
            </w:r>
          </w:p>
        </w:tc>
        <w:tc>
          <w:tcPr>
            <w:tcW w:w="1747" w:type="dxa"/>
            <w:hideMark/>
          </w:tcPr>
          <w:p w14:paraId="4FD183DC"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3.001</w:t>
            </w:r>
          </w:p>
        </w:tc>
      </w:tr>
      <w:tr w:rsidR="00D85706" w:rsidRPr="00143C9C" w14:paraId="18B0CFD6" w14:textId="77777777" w:rsidTr="00443FE7">
        <w:trPr>
          <w:trHeight w:val="780"/>
        </w:trPr>
        <w:tc>
          <w:tcPr>
            <w:tcW w:w="1414" w:type="dxa"/>
            <w:hideMark/>
          </w:tcPr>
          <w:p w14:paraId="60283A3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lastRenderedPageBreak/>
              <w:t>LEY 2/2023</w:t>
            </w:r>
          </w:p>
        </w:tc>
        <w:tc>
          <w:tcPr>
            <w:tcW w:w="584" w:type="dxa"/>
            <w:hideMark/>
          </w:tcPr>
          <w:p w14:paraId="024D886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7377858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3j</w:t>
            </w:r>
          </w:p>
        </w:tc>
        <w:tc>
          <w:tcPr>
            <w:tcW w:w="667" w:type="dxa"/>
            <w:hideMark/>
          </w:tcPr>
          <w:p w14:paraId="4B4A744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025B5EF3"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065648A1"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El adiestramiento de animales para su comportamiento violento o agresivo o su preparación para peleas.</w:t>
            </w:r>
          </w:p>
        </w:tc>
        <w:tc>
          <w:tcPr>
            <w:tcW w:w="1229" w:type="dxa"/>
            <w:hideMark/>
          </w:tcPr>
          <w:p w14:paraId="372CEC6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3.001 a 9.000 euros</w:t>
            </w:r>
          </w:p>
        </w:tc>
        <w:tc>
          <w:tcPr>
            <w:tcW w:w="1747" w:type="dxa"/>
            <w:hideMark/>
          </w:tcPr>
          <w:p w14:paraId="5175364C"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3.001</w:t>
            </w:r>
          </w:p>
        </w:tc>
      </w:tr>
      <w:tr w:rsidR="00D85706" w:rsidRPr="00143C9C" w14:paraId="7048390B" w14:textId="77777777" w:rsidTr="00443FE7">
        <w:trPr>
          <w:trHeight w:val="525"/>
        </w:trPr>
        <w:tc>
          <w:tcPr>
            <w:tcW w:w="1414" w:type="dxa"/>
            <w:hideMark/>
          </w:tcPr>
          <w:p w14:paraId="5222107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7FDFA41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41A7CD6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3l</w:t>
            </w:r>
          </w:p>
        </w:tc>
        <w:tc>
          <w:tcPr>
            <w:tcW w:w="667" w:type="dxa"/>
            <w:hideMark/>
          </w:tcPr>
          <w:p w14:paraId="5D80567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1F81EFD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56DAF86D"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Utilizar animales en espectáculos, peleas y otras actividades que impliquen crueldad o maltrato.</w:t>
            </w:r>
          </w:p>
        </w:tc>
        <w:tc>
          <w:tcPr>
            <w:tcW w:w="1229" w:type="dxa"/>
            <w:hideMark/>
          </w:tcPr>
          <w:p w14:paraId="297947F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3.001 a 9.000 euros</w:t>
            </w:r>
          </w:p>
        </w:tc>
        <w:tc>
          <w:tcPr>
            <w:tcW w:w="1747" w:type="dxa"/>
            <w:hideMark/>
          </w:tcPr>
          <w:p w14:paraId="2CCA8475"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3.001</w:t>
            </w:r>
          </w:p>
        </w:tc>
      </w:tr>
      <w:tr w:rsidR="00D85706" w:rsidRPr="00143C9C" w14:paraId="0ADCDC6D" w14:textId="77777777" w:rsidTr="00443FE7">
        <w:trPr>
          <w:trHeight w:val="1290"/>
        </w:trPr>
        <w:tc>
          <w:tcPr>
            <w:tcW w:w="1414" w:type="dxa"/>
            <w:hideMark/>
          </w:tcPr>
          <w:p w14:paraId="1DC1523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1C7B94C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4C080BE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3m</w:t>
            </w:r>
          </w:p>
        </w:tc>
        <w:tc>
          <w:tcPr>
            <w:tcW w:w="667" w:type="dxa"/>
            <w:hideMark/>
          </w:tcPr>
          <w:p w14:paraId="6BBDAD2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66A8A44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6EB251D0"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Llevar animales atados a vehículos de motor en marcha, excepto vehículos agrícolas, o a cualquier otro medio de transporte que exceda de sus capacidades fisiológicas de desplazamiento y que perjudique su salud.</w:t>
            </w:r>
          </w:p>
        </w:tc>
        <w:tc>
          <w:tcPr>
            <w:tcW w:w="1229" w:type="dxa"/>
            <w:hideMark/>
          </w:tcPr>
          <w:p w14:paraId="49F99099"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3.001 a 9.000 euros</w:t>
            </w:r>
          </w:p>
        </w:tc>
        <w:tc>
          <w:tcPr>
            <w:tcW w:w="1747" w:type="dxa"/>
            <w:hideMark/>
          </w:tcPr>
          <w:p w14:paraId="062D1720"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3.500</w:t>
            </w:r>
          </w:p>
        </w:tc>
      </w:tr>
      <w:tr w:rsidR="00D85706" w:rsidRPr="00143C9C" w14:paraId="2A518CF5" w14:textId="77777777" w:rsidTr="00443FE7">
        <w:trPr>
          <w:trHeight w:val="525"/>
        </w:trPr>
        <w:tc>
          <w:tcPr>
            <w:tcW w:w="1414" w:type="dxa"/>
            <w:hideMark/>
          </w:tcPr>
          <w:p w14:paraId="5601051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002DCFE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788D846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3o</w:t>
            </w:r>
          </w:p>
        </w:tc>
        <w:tc>
          <w:tcPr>
            <w:tcW w:w="667" w:type="dxa"/>
            <w:hideMark/>
          </w:tcPr>
          <w:p w14:paraId="681CE85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380B1F90"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1DC6A0BF"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 tenencia de animales de la fauna salvaje como animales de compañía.</w:t>
            </w:r>
          </w:p>
        </w:tc>
        <w:tc>
          <w:tcPr>
            <w:tcW w:w="1229" w:type="dxa"/>
            <w:hideMark/>
          </w:tcPr>
          <w:p w14:paraId="68117329"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3.001 a 9.000 euros</w:t>
            </w:r>
          </w:p>
        </w:tc>
        <w:tc>
          <w:tcPr>
            <w:tcW w:w="1747" w:type="dxa"/>
            <w:hideMark/>
          </w:tcPr>
          <w:p w14:paraId="007BD972"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3.001</w:t>
            </w:r>
          </w:p>
        </w:tc>
      </w:tr>
      <w:tr w:rsidR="00D85706" w:rsidRPr="00143C9C" w14:paraId="3B2F37AD" w14:textId="77777777" w:rsidTr="00443FE7">
        <w:trPr>
          <w:trHeight w:val="1035"/>
        </w:trPr>
        <w:tc>
          <w:tcPr>
            <w:tcW w:w="1414" w:type="dxa"/>
            <w:hideMark/>
          </w:tcPr>
          <w:p w14:paraId="159962B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386D691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5865DF6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3r</w:t>
            </w:r>
          </w:p>
        </w:tc>
        <w:tc>
          <w:tcPr>
            <w:tcW w:w="667" w:type="dxa"/>
            <w:hideMark/>
          </w:tcPr>
          <w:p w14:paraId="57374EA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7FD0276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6F84FECC"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Dejar animales en vehículos estacionados o lugares con exposición solar sin protección o sin la ventilación y temperatura adecuada, de forma que afecte gravemente a su salud.</w:t>
            </w:r>
          </w:p>
        </w:tc>
        <w:tc>
          <w:tcPr>
            <w:tcW w:w="1229" w:type="dxa"/>
            <w:hideMark/>
          </w:tcPr>
          <w:p w14:paraId="5C2FCA8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3.001 a 9.000 euros</w:t>
            </w:r>
          </w:p>
        </w:tc>
        <w:tc>
          <w:tcPr>
            <w:tcW w:w="1747" w:type="dxa"/>
            <w:hideMark/>
          </w:tcPr>
          <w:p w14:paraId="30795E9B"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3.500</w:t>
            </w:r>
          </w:p>
        </w:tc>
      </w:tr>
      <w:tr w:rsidR="00D85706" w:rsidRPr="00143C9C" w14:paraId="14CD3DBF" w14:textId="77777777" w:rsidTr="00443FE7">
        <w:trPr>
          <w:trHeight w:val="780"/>
        </w:trPr>
        <w:tc>
          <w:tcPr>
            <w:tcW w:w="1414" w:type="dxa"/>
            <w:hideMark/>
          </w:tcPr>
          <w:p w14:paraId="1D77B9B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151D9C5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2C02B7A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3s</w:t>
            </w:r>
          </w:p>
        </w:tc>
        <w:tc>
          <w:tcPr>
            <w:tcW w:w="667" w:type="dxa"/>
            <w:hideMark/>
          </w:tcPr>
          <w:p w14:paraId="7F4C4E8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2D6E124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72BFD0EE"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 tenencia de animales de compañía sin las licencias y los permisos correspondientes en aquellos casos que sea requerida normativamente.</w:t>
            </w:r>
          </w:p>
        </w:tc>
        <w:tc>
          <w:tcPr>
            <w:tcW w:w="1229" w:type="dxa"/>
            <w:hideMark/>
          </w:tcPr>
          <w:p w14:paraId="43BF41E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3.001 a 9.000 euros</w:t>
            </w:r>
          </w:p>
        </w:tc>
        <w:tc>
          <w:tcPr>
            <w:tcW w:w="1747" w:type="dxa"/>
            <w:hideMark/>
          </w:tcPr>
          <w:p w14:paraId="1B5130E3"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3.001</w:t>
            </w:r>
          </w:p>
        </w:tc>
      </w:tr>
      <w:tr w:rsidR="00D85706" w:rsidRPr="00143C9C" w14:paraId="698A49C0" w14:textId="77777777" w:rsidTr="00443FE7">
        <w:trPr>
          <w:trHeight w:val="1290"/>
        </w:trPr>
        <w:tc>
          <w:tcPr>
            <w:tcW w:w="1414" w:type="dxa"/>
            <w:hideMark/>
          </w:tcPr>
          <w:p w14:paraId="20C6949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7D3F344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7CC5764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3t</w:t>
            </w:r>
          </w:p>
        </w:tc>
        <w:tc>
          <w:tcPr>
            <w:tcW w:w="667" w:type="dxa"/>
            <w:hideMark/>
          </w:tcPr>
          <w:p w14:paraId="3E58B1E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6BADD8D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0764757E"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proporcionar a los animales los tratamientos preventivos que sean declarados obligatorios, así como cualquier otro tipo de tratamiento veterinario preventivo, paliativo o curativo que sea esencial para mantener su buen estado de salud.</w:t>
            </w:r>
          </w:p>
        </w:tc>
        <w:tc>
          <w:tcPr>
            <w:tcW w:w="1229" w:type="dxa"/>
            <w:hideMark/>
          </w:tcPr>
          <w:p w14:paraId="33FC1E0B"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3.001 a 9.000 euros</w:t>
            </w:r>
          </w:p>
        </w:tc>
        <w:tc>
          <w:tcPr>
            <w:tcW w:w="1747" w:type="dxa"/>
            <w:hideMark/>
          </w:tcPr>
          <w:p w14:paraId="6A195978"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3.001</w:t>
            </w:r>
          </w:p>
        </w:tc>
      </w:tr>
      <w:tr w:rsidR="00D85706" w:rsidRPr="00143C9C" w14:paraId="24C493C1" w14:textId="77777777" w:rsidTr="00443FE7">
        <w:trPr>
          <w:trHeight w:val="1035"/>
        </w:trPr>
        <w:tc>
          <w:tcPr>
            <w:tcW w:w="1414" w:type="dxa"/>
            <w:hideMark/>
          </w:tcPr>
          <w:p w14:paraId="793C3FE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176DB75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671EBC9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w:t>
            </w:r>
          </w:p>
        </w:tc>
        <w:tc>
          <w:tcPr>
            <w:tcW w:w="667" w:type="dxa"/>
            <w:hideMark/>
          </w:tcPr>
          <w:p w14:paraId="2136246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35206A8D"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37A46DDA"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El incumplimiento del requerimiento de obligación de identificación por parte del responsable legal de aquellos animales de compañía cuya identificación sea de carácter obligatorio.</w:t>
            </w:r>
          </w:p>
        </w:tc>
        <w:tc>
          <w:tcPr>
            <w:tcW w:w="1229" w:type="dxa"/>
            <w:hideMark/>
          </w:tcPr>
          <w:p w14:paraId="3A171ABD"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3.001 a 9.000 euros</w:t>
            </w:r>
          </w:p>
        </w:tc>
        <w:tc>
          <w:tcPr>
            <w:tcW w:w="1747" w:type="dxa"/>
            <w:hideMark/>
          </w:tcPr>
          <w:p w14:paraId="236996A2"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3.001</w:t>
            </w:r>
          </w:p>
        </w:tc>
      </w:tr>
      <w:tr w:rsidR="00D85706" w:rsidRPr="00143C9C" w14:paraId="2C594BC5" w14:textId="77777777" w:rsidTr="00443FE7">
        <w:trPr>
          <w:trHeight w:val="780"/>
        </w:trPr>
        <w:tc>
          <w:tcPr>
            <w:tcW w:w="1414" w:type="dxa"/>
            <w:hideMark/>
          </w:tcPr>
          <w:p w14:paraId="246510D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54446EC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605BDF7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3x</w:t>
            </w:r>
          </w:p>
        </w:tc>
        <w:tc>
          <w:tcPr>
            <w:tcW w:w="667" w:type="dxa"/>
            <w:hideMark/>
          </w:tcPr>
          <w:p w14:paraId="3F98405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4EE8B28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5015C0FB"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 oposición, obstrucción o resistencia a colaborar con la actuación inspectora o de control de las administraciones públicas o fuerzas y cuerpo.</w:t>
            </w:r>
          </w:p>
        </w:tc>
        <w:tc>
          <w:tcPr>
            <w:tcW w:w="1229" w:type="dxa"/>
            <w:hideMark/>
          </w:tcPr>
          <w:p w14:paraId="6D99322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3.001 a 9.000 euros</w:t>
            </w:r>
          </w:p>
        </w:tc>
        <w:tc>
          <w:tcPr>
            <w:tcW w:w="1747" w:type="dxa"/>
            <w:hideMark/>
          </w:tcPr>
          <w:p w14:paraId="2925DB42"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3.001</w:t>
            </w:r>
          </w:p>
        </w:tc>
      </w:tr>
      <w:tr w:rsidR="00D85706" w:rsidRPr="00143C9C" w14:paraId="039B0C68" w14:textId="77777777" w:rsidTr="00443FE7">
        <w:trPr>
          <w:trHeight w:val="1800"/>
        </w:trPr>
        <w:tc>
          <w:tcPr>
            <w:tcW w:w="1414" w:type="dxa"/>
            <w:hideMark/>
          </w:tcPr>
          <w:p w14:paraId="78BC816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72BD5F8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6605A0E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3y</w:t>
            </w:r>
          </w:p>
        </w:tc>
        <w:tc>
          <w:tcPr>
            <w:tcW w:w="667" w:type="dxa"/>
            <w:hideMark/>
          </w:tcPr>
          <w:p w14:paraId="00FB351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40312F90"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39FA9097"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Incumplir las obligaciones del veterinario autorizado en cuanto a la forma, métodos y condiciones de los tratamientos, vacunaciones o identificaciones obligatorias.bb) Acceder y conducir animales a espacios y vías públicos sin el control adecuado conforme a la normativa y que ocasione daños y lesiones a las personas.</w:t>
            </w:r>
          </w:p>
        </w:tc>
        <w:tc>
          <w:tcPr>
            <w:tcW w:w="1229" w:type="dxa"/>
            <w:hideMark/>
          </w:tcPr>
          <w:p w14:paraId="5C89B7A9"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3.001 a 9.000 euros</w:t>
            </w:r>
          </w:p>
        </w:tc>
        <w:tc>
          <w:tcPr>
            <w:tcW w:w="1747" w:type="dxa"/>
            <w:hideMark/>
          </w:tcPr>
          <w:p w14:paraId="2A57C130"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3.001</w:t>
            </w:r>
          </w:p>
        </w:tc>
      </w:tr>
      <w:tr w:rsidR="00D85706" w:rsidRPr="00143C9C" w14:paraId="2FC7C6A6" w14:textId="77777777" w:rsidTr="00443FE7">
        <w:trPr>
          <w:trHeight w:val="525"/>
        </w:trPr>
        <w:tc>
          <w:tcPr>
            <w:tcW w:w="1414" w:type="dxa"/>
            <w:hideMark/>
          </w:tcPr>
          <w:p w14:paraId="6E37AD9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690AB84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5B4CF1A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3jj</w:t>
            </w:r>
          </w:p>
        </w:tc>
        <w:tc>
          <w:tcPr>
            <w:tcW w:w="667" w:type="dxa"/>
            <w:hideMark/>
          </w:tcPr>
          <w:p w14:paraId="31DEAC4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4683936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40BBBDED"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 venta ambulante de animales, excepto en concentraciones autorizadas para ello.</w:t>
            </w:r>
          </w:p>
        </w:tc>
        <w:tc>
          <w:tcPr>
            <w:tcW w:w="1229" w:type="dxa"/>
            <w:hideMark/>
          </w:tcPr>
          <w:p w14:paraId="7D71F43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3.001 a 9.000 euros</w:t>
            </w:r>
          </w:p>
        </w:tc>
        <w:tc>
          <w:tcPr>
            <w:tcW w:w="1747" w:type="dxa"/>
            <w:hideMark/>
          </w:tcPr>
          <w:p w14:paraId="17B25732"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3.001</w:t>
            </w:r>
          </w:p>
        </w:tc>
      </w:tr>
      <w:tr w:rsidR="00D85706" w:rsidRPr="00143C9C" w14:paraId="27D1249D" w14:textId="77777777" w:rsidTr="00443FE7">
        <w:trPr>
          <w:trHeight w:val="780"/>
        </w:trPr>
        <w:tc>
          <w:tcPr>
            <w:tcW w:w="1414" w:type="dxa"/>
            <w:hideMark/>
          </w:tcPr>
          <w:p w14:paraId="1E1C8B9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4824366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30474A9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4a</w:t>
            </w:r>
          </w:p>
        </w:tc>
        <w:tc>
          <w:tcPr>
            <w:tcW w:w="667" w:type="dxa"/>
            <w:hideMark/>
          </w:tcPr>
          <w:p w14:paraId="3A050F1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6F1FF05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MUY GRAVE</w:t>
            </w:r>
          </w:p>
        </w:tc>
        <w:tc>
          <w:tcPr>
            <w:tcW w:w="3322" w:type="dxa"/>
            <w:hideMark/>
          </w:tcPr>
          <w:p w14:paraId="375337E8"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El sacrificio o eutanasia de animales de compañía en los supuestos no incluidos en esta ley.</w:t>
            </w:r>
          </w:p>
        </w:tc>
        <w:tc>
          <w:tcPr>
            <w:tcW w:w="1229" w:type="dxa"/>
            <w:hideMark/>
          </w:tcPr>
          <w:p w14:paraId="0E94891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9.001 a 45.000 euros</w:t>
            </w:r>
          </w:p>
        </w:tc>
        <w:tc>
          <w:tcPr>
            <w:tcW w:w="1747" w:type="dxa"/>
            <w:hideMark/>
          </w:tcPr>
          <w:p w14:paraId="735BE79B"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9.001</w:t>
            </w:r>
          </w:p>
        </w:tc>
      </w:tr>
      <w:tr w:rsidR="00D85706" w:rsidRPr="00143C9C" w14:paraId="2173BDBC" w14:textId="77777777" w:rsidTr="00443FE7">
        <w:trPr>
          <w:trHeight w:val="780"/>
        </w:trPr>
        <w:tc>
          <w:tcPr>
            <w:tcW w:w="1414" w:type="dxa"/>
            <w:hideMark/>
          </w:tcPr>
          <w:p w14:paraId="1D7665E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lastRenderedPageBreak/>
              <w:t>LEY 2/2023</w:t>
            </w:r>
          </w:p>
        </w:tc>
        <w:tc>
          <w:tcPr>
            <w:tcW w:w="584" w:type="dxa"/>
            <w:hideMark/>
          </w:tcPr>
          <w:p w14:paraId="622FA0E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583CF69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4c</w:t>
            </w:r>
          </w:p>
        </w:tc>
        <w:tc>
          <w:tcPr>
            <w:tcW w:w="667" w:type="dxa"/>
            <w:hideMark/>
          </w:tcPr>
          <w:p w14:paraId="35CDDB6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356797C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MUY GRAVE</w:t>
            </w:r>
          </w:p>
        </w:tc>
        <w:tc>
          <w:tcPr>
            <w:tcW w:w="3322" w:type="dxa"/>
            <w:hideMark/>
          </w:tcPr>
          <w:p w14:paraId="62366317"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Las mutilaciones de animales excepto en los supuestos establecidos en la ley.</w:t>
            </w:r>
          </w:p>
        </w:tc>
        <w:tc>
          <w:tcPr>
            <w:tcW w:w="1229" w:type="dxa"/>
            <w:hideMark/>
          </w:tcPr>
          <w:p w14:paraId="5B84533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9.001 a 45.000 euros</w:t>
            </w:r>
          </w:p>
        </w:tc>
        <w:tc>
          <w:tcPr>
            <w:tcW w:w="1747" w:type="dxa"/>
            <w:hideMark/>
          </w:tcPr>
          <w:p w14:paraId="7E79CB28"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9.001</w:t>
            </w:r>
          </w:p>
        </w:tc>
      </w:tr>
      <w:tr w:rsidR="00D85706" w:rsidRPr="00143C9C" w14:paraId="1AE3FF95" w14:textId="77777777" w:rsidTr="00443FE7">
        <w:trPr>
          <w:trHeight w:val="780"/>
        </w:trPr>
        <w:tc>
          <w:tcPr>
            <w:tcW w:w="1414" w:type="dxa"/>
            <w:hideMark/>
          </w:tcPr>
          <w:p w14:paraId="7042A70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480F315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09E53A5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4e</w:t>
            </w:r>
          </w:p>
        </w:tc>
        <w:tc>
          <w:tcPr>
            <w:tcW w:w="667" w:type="dxa"/>
            <w:hideMark/>
          </w:tcPr>
          <w:p w14:paraId="39FAE92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69CE5733"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MUY GRAVE</w:t>
            </w:r>
          </w:p>
        </w:tc>
        <w:tc>
          <w:tcPr>
            <w:tcW w:w="3322" w:type="dxa"/>
            <w:hideMark/>
          </w:tcPr>
          <w:p w14:paraId="2BF432EB" w14:textId="77777777" w:rsidR="00D85706" w:rsidRPr="00143C9C" w:rsidRDefault="00D85706" w:rsidP="00443FE7">
            <w:pPr>
              <w:widowControl w:val="0"/>
              <w:jc w:val="both"/>
              <w:rPr>
                <w:color w:val="000000" w:themeColor="text1"/>
                <w:sz w:val="19"/>
                <w:szCs w:val="19"/>
              </w:rPr>
            </w:pPr>
            <w:r>
              <w:rPr>
                <w:color w:val="000000" w:themeColor="text1"/>
                <w:sz w:val="19"/>
                <w:szCs w:val="19"/>
              </w:rPr>
              <w:t xml:space="preserve">El maltrato y agresiones a </w:t>
            </w:r>
            <w:r w:rsidRPr="00143C9C">
              <w:rPr>
                <w:color w:val="000000" w:themeColor="text1"/>
                <w:sz w:val="19"/>
                <w:szCs w:val="19"/>
              </w:rPr>
              <w:t>los animales cuando esto les ocasione la muerte o daños irreversibles o lesiones invalidantes.</w:t>
            </w:r>
          </w:p>
        </w:tc>
        <w:tc>
          <w:tcPr>
            <w:tcW w:w="1229" w:type="dxa"/>
            <w:hideMark/>
          </w:tcPr>
          <w:p w14:paraId="525230B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9.001 a 45.000 euros</w:t>
            </w:r>
          </w:p>
        </w:tc>
        <w:tc>
          <w:tcPr>
            <w:tcW w:w="1747" w:type="dxa"/>
            <w:hideMark/>
          </w:tcPr>
          <w:p w14:paraId="3623EA65"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9.001</w:t>
            </w:r>
          </w:p>
        </w:tc>
      </w:tr>
      <w:tr w:rsidR="00D85706" w:rsidRPr="00143C9C" w14:paraId="00E0882D" w14:textId="77777777" w:rsidTr="00443FE7">
        <w:trPr>
          <w:trHeight w:val="780"/>
        </w:trPr>
        <w:tc>
          <w:tcPr>
            <w:tcW w:w="1414" w:type="dxa"/>
            <w:hideMark/>
          </w:tcPr>
          <w:p w14:paraId="37D0B74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5D13981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53BFD71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4f</w:t>
            </w:r>
          </w:p>
        </w:tc>
        <w:tc>
          <w:tcPr>
            <w:tcW w:w="667" w:type="dxa"/>
            <w:hideMark/>
          </w:tcPr>
          <w:p w14:paraId="01AB9AE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2F62219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MUY GRAVE</w:t>
            </w:r>
          </w:p>
        </w:tc>
        <w:tc>
          <w:tcPr>
            <w:tcW w:w="3322" w:type="dxa"/>
            <w:hideMark/>
          </w:tcPr>
          <w:p w14:paraId="62AFE5B1"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El abandono de los animales cuando esto les ocasione la muerte o daños irreversibles o lesiones invalidantes.</w:t>
            </w:r>
          </w:p>
        </w:tc>
        <w:tc>
          <w:tcPr>
            <w:tcW w:w="1229" w:type="dxa"/>
            <w:hideMark/>
          </w:tcPr>
          <w:p w14:paraId="110B927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9.001 a 45.000 euros</w:t>
            </w:r>
          </w:p>
        </w:tc>
        <w:tc>
          <w:tcPr>
            <w:tcW w:w="1747" w:type="dxa"/>
            <w:hideMark/>
          </w:tcPr>
          <w:p w14:paraId="03FFA16D"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9.001</w:t>
            </w:r>
          </w:p>
        </w:tc>
      </w:tr>
      <w:tr w:rsidR="00D85706" w:rsidRPr="00143C9C" w14:paraId="7629992C" w14:textId="77777777" w:rsidTr="00443FE7">
        <w:trPr>
          <w:trHeight w:val="780"/>
        </w:trPr>
        <w:tc>
          <w:tcPr>
            <w:tcW w:w="1414" w:type="dxa"/>
            <w:hideMark/>
          </w:tcPr>
          <w:p w14:paraId="40D4D4F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3FFA6DB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0550831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4l</w:t>
            </w:r>
          </w:p>
        </w:tc>
        <w:tc>
          <w:tcPr>
            <w:tcW w:w="667" w:type="dxa"/>
            <w:hideMark/>
          </w:tcPr>
          <w:p w14:paraId="7CC2C3C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56DCA33F"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MUY GRAVE</w:t>
            </w:r>
          </w:p>
        </w:tc>
        <w:tc>
          <w:tcPr>
            <w:tcW w:w="3322" w:type="dxa"/>
            <w:hideMark/>
          </w:tcPr>
          <w:p w14:paraId="696F8386"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Los espectáculos circenses con animales.</w:t>
            </w:r>
          </w:p>
        </w:tc>
        <w:tc>
          <w:tcPr>
            <w:tcW w:w="1229" w:type="dxa"/>
            <w:hideMark/>
          </w:tcPr>
          <w:p w14:paraId="76158B23"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9.001 a 45.000 euros</w:t>
            </w:r>
          </w:p>
        </w:tc>
        <w:tc>
          <w:tcPr>
            <w:tcW w:w="1747" w:type="dxa"/>
            <w:hideMark/>
          </w:tcPr>
          <w:p w14:paraId="3387A74A"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9.001</w:t>
            </w:r>
          </w:p>
        </w:tc>
      </w:tr>
      <w:tr w:rsidR="00D85706" w:rsidRPr="00143C9C" w14:paraId="0F3393BC" w14:textId="77777777" w:rsidTr="00443FE7">
        <w:trPr>
          <w:trHeight w:val="780"/>
        </w:trPr>
        <w:tc>
          <w:tcPr>
            <w:tcW w:w="1414" w:type="dxa"/>
            <w:hideMark/>
          </w:tcPr>
          <w:p w14:paraId="34E61E4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7B2455D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3BFE275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4n</w:t>
            </w:r>
          </w:p>
        </w:tc>
        <w:tc>
          <w:tcPr>
            <w:tcW w:w="667" w:type="dxa"/>
            <w:hideMark/>
          </w:tcPr>
          <w:p w14:paraId="2037455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036BD833"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MUY GRAVE</w:t>
            </w:r>
          </w:p>
        </w:tc>
        <w:tc>
          <w:tcPr>
            <w:tcW w:w="3322" w:type="dxa"/>
            <w:hideMark/>
          </w:tcPr>
          <w:p w14:paraId="5B51DBD7"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 cría y comercialización profesional de animales sin las licencias y los permisos correspondientes.</w:t>
            </w:r>
          </w:p>
        </w:tc>
        <w:tc>
          <w:tcPr>
            <w:tcW w:w="1229" w:type="dxa"/>
            <w:hideMark/>
          </w:tcPr>
          <w:p w14:paraId="6E6BB399"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9.001 a 45.000 euros</w:t>
            </w:r>
          </w:p>
        </w:tc>
        <w:tc>
          <w:tcPr>
            <w:tcW w:w="1747" w:type="dxa"/>
            <w:hideMark/>
          </w:tcPr>
          <w:p w14:paraId="34D5F563"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9.001</w:t>
            </w:r>
          </w:p>
        </w:tc>
      </w:tr>
      <w:tr w:rsidR="00D85706" w:rsidRPr="00143C9C" w14:paraId="038E10CE" w14:textId="77777777" w:rsidTr="00443FE7">
        <w:trPr>
          <w:trHeight w:val="1035"/>
        </w:trPr>
        <w:tc>
          <w:tcPr>
            <w:tcW w:w="1414" w:type="dxa"/>
            <w:hideMark/>
          </w:tcPr>
          <w:p w14:paraId="48B752B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3BEBF70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667110F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4p</w:t>
            </w:r>
          </w:p>
        </w:tc>
        <w:tc>
          <w:tcPr>
            <w:tcW w:w="667" w:type="dxa"/>
            <w:hideMark/>
          </w:tcPr>
          <w:p w14:paraId="1AA41DB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2514840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MUY GRAVE</w:t>
            </w:r>
          </w:p>
        </w:tc>
        <w:tc>
          <w:tcPr>
            <w:tcW w:w="3322" w:type="dxa"/>
            <w:hideMark/>
          </w:tcPr>
          <w:p w14:paraId="1F197070"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 utilización de animales de compañía en espectáculos, peleas, fiestas populares y otras actividades que puedan ocasionarles la muerte o daños irreversibles.</w:t>
            </w:r>
          </w:p>
        </w:tc>
        <w:tc>
          <w:tcPr>
            <w:tcW w:w="1229" w:type="dxa"/>
            <w:hideMark/>
          </w:tcPr>
          <w:p w14:paraId="2DFB2A2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9.001 a 45.000 euros</w:t>
            </w:r>
          </w:p>
        </w:tc>
        <w:tc>
          <w:tcPr>
            <w:tcW w:w="1747" w:type="dxa"/>
            <w:hideMark/>
          </w:tcPr>
          <w:p w14:paraId="178C7C6D"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9.001</w:t>
            </w:r>
          </w:p>
        </w:tc>
      </w:tr>
      <w:tr w:rsidR="00D85706" w:rsidRPr="00143C9C" w14:paraId="49640E98" w14:textId="77777777" w:rsidTr="00443FE7">
        <w:trPr>
          <w:trHeight w:val="780"/>
        </w:trPr>
        <w:tc>
          <w:tcPr>
            <w:tcW w:w="1414" w:type="dxa"/>
            <w:hideMark/>
          </w:tcPr>
          <w:p w14:paraId="7C2772F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10718C0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6F15A16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4q</w:t>
            </w:r>
          </w:p>
        </w:tc>
        <w:tc>
          <w:tcPr>
            <w:tcW w:w="667" w:type="dxa"/>
            <w:hideMark/>
          </w:tcPr>
          <w:p w14:paraId="2BDE342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0684861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MUY GRAVE</w:t>
            </w:r>
          </w:p>
        </w:tc>
        <w:tc>
          <w:tcPr>
            <w:tcW w:w="3322" w:type="dxa"/>
            <w:hideMark/>
          </w:tcPr>
          <w:p w14:paraId="25187E0A"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Incitar a los animales a acometer contra personas u otros animales, excepto los animales de la especie canina con funciones específicas.</w:t>
            </w:r>
          </w:p>
        </w:tc>
        <w:tc>
          <w:tcPr>
            <w:tcW w:w="1229" w:type="dxa"/>
            <w:hideMark/>
          </w:tcPr>
          <w:p w14:paraId="37A8182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9.001 a 45.000 euros</w:t>
            </w:r>
          </w:p>
        </w:tc>
        <w:tc>
          <w:tcPr>
            <w:tcW w:w="1747" w:type="dxa"/>
            <w:hideMark/>
          </w:tcPr>
          <w:p w14:paraId="46B2834D"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9.001</w:t>
            </w:r>
          </w:p>
        </w:tc>
      </w:tr>
      <w:tr w:rsidR="00D85706" w:rsidRPr="00143C9C" w14:paraId="0E7629C0" w14:textId="77777777" w:rsidTr="00443FE7">
        <w:trPr>
          <w:trHeight w:val="780"/>
        </w:trPr>
        <w:tc>
          <w:tcPr>
            <w:tcW w:w="1414" w:type="dxa"/>
            <w:hideMark/>
          </w:tcPr>
          <w:p w14:paraId="1E90AD1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2F4D3D5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4136573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4g</w:t>
            </w:r>
          </w:p>
        </w:tc>
        <w:tc>
          <w:tcPr>
            <w:tcW w:w="667" w:type="dxa"/>
            <w:hideMark/>
          </w:tcPr>
          <w:p w14:paraId="5CBBDBE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2DF0E6D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MUY GRAVE</w:t>
            </w:r>
          </w:p>
        </w:tc>
        <w:tc>
          <w:tcPr>
            <w:tcW w:w="3322" w:type="dxa"/>
            <w:hideMark/>
          </w:tcPr>
          <w:p w14:paraId="0DD5AF57"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 manipulación o el uso fraudulento de la identificación obligatoria, en cualquiera de sus elementos.</w:t>
            </w:r>
          </w:p>
        </w:tc>
        <w:tc>
          <w:tcPr>
            <w:tcW w:w="1229" w:type="dxa"/>
            <w:hideMark/>
          </w:tcPr>
          <w:p w14:paraId="59B4442B"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9.001 a 45.000 euros</w:t>
            </w:r>
          </w:p>
        </w:tc>
        <w:tc>
          <w:tcPr>
            <w:tcW w:w="1747" w:type="dxa"/>
            <w:hideMark/>
          </w:tcPr>
          <w:p w14:paraId="73A7FBDC"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9.001</w:t>
            </w:r>
          </w:p>
        </w:tc>
      </w:tr>
      <w:tr w:rsidR="00D85706" w:rsidRPr="00143C9C" w14:paraId="23312F8A" w14:textId="77777777" w:rsidTr="00443FE7">
        <w:trPr>
          <w:trHeight w:val="780"/>
        </w:trPr>
        <w:tc>
          <w:tcPr>
            <w:tcW w:w="1414" w:type="dxa"/>
            <w:hideMark/>
          </w:tcPr>
          <w:p w14:paraId="662C63E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50021EE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7C68CA1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4z</w:t>
            </w:r>
          </w:p>
        </w:tc>
        <w:tc>
          <w:tcPr>
            <w:tcW w:w="667" w:type="dxa"/>
            <w:hideMark/>
          </w:tcPr>
          <w:p w14:paraId="5B1E322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3076821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MUY GRAVE</w:t>
            </w:r>
          </w:p>
        </w:tc>
        <w:tc>
          <w:tcPr>
            <w:tcW w:w="3322" w:type="dxa"/>
            <w:hideMark/>
          </w:tcPr>
          <w:p w14:paraId="4D69A597"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 utilización de animales en espectáculos, peleas y otras actividades que impliquen crueldad o maltrato.</w:t>
            </w:r>
          </w:p>
        </w:tc>
        <w:tc>
          <w:tcPr>
            <w:tcW w:w="1229" w:type="dxa"/>
            <w:hideMark/>
          </w:tcPr>
          <w:p w14:paraId="690267A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9.001 a 45.000 euros</w:t>
            </w:r>
          </w:p>
        </w:tc>
        <w:tc>
          <w:tcPr>
            <w:tcW w:w="1747" w:type="dxa"/>
            <w:hideMark/>
          </w:tcPr>
          <w:p w14:paraId="1C4F2452"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9.001</w:t>
            </w:r>
          </w:p>
        </w:tc>
      </w:tr>
      <w:tr w:rsidR="00D85706" w:rsidRPr="00143C9C" w14:paraId="71BFAA50" w14:textId="77777777" w:rsidTr="00443FE7">
        <w:trPr>
          <w:trHeight w:val="1035"/>
        </w:trPr>
        <w:tc>
          <w:tcPr>
            <w:tcW w:w="1414" w:type="dxa"/>
            <w:hideMark/>
          </w:tcPr>
          <w:p w14:paraId="30F97B2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2/2023</w:t>
            </w:r>
          </w:p>
        </w:tc>
        <w:tc>
          <w:tcPr>
            <w:tcW w:w="584" w:type="dxa"/>
            <w:hideMark/>
          </w:tcPr>
          <w:p w14:paraId="6DF56B1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42</w:t>
            </w:r>
          </w:p>
        </w:tc>
        <w:tc>
          <w:tcPr>
            <w:tcW w:w="777" w:type="dxa"/>
            <w:hideMark/>
          </w:tcPr>
          <w:p w14:paraId="7B1A43D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4aa</w:t>
            </w:r>
          </w:p>
        </w:tc>
        <w:tc>
          <w:tcPr>
            <w:tcW w:w="667" w:type="dxa"/>
            <w:hideMark/>
          </w:tcPr>
          <w:p w14:paraId="39A9A44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3C10773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MUY GRAVE</w:t>
            </w:r>
          </w:p>
        </w:tc>
        <w:tc>
          <w:tcPr>
            <w:tcW w:w="3322" w:type="dxa"/>
            <w:hideMark/>
          </w:tcPr>
          <w:p w14:paraId="5EBB1628"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Dejar animales en vehículos estacionados o lugares con exposición solar sin protección o sin la ventilación y temperatura adecuada, de forma que provoque la muerte del animal.</w:t>
            </w:r>
          </w:p>
        </w:tc>
        <w:tc>
          <w:tcPr>
            <w:tcW w:w="1229" w:type="dxa"/>
            <w:hideMark/>
          </w:tcPr>
          <w:p w14:paraId="4A4DE2CF"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9.001 a 45.000 euros</w:t>
            </w:r>
          </w:p>
        </w:tc>
        <w:tc>
          <w:tcPr>
            <w:tcW w:w="1747" w:type="dxa"/>
            <w:hideMark/>
          </w:tcPr>
          <w:p w14:paraId="2902F6B8"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9.001</w:t>
            </w:r>
          </w:p>
        </w:tc>
      </w:tr>
      <w:tr w:rsidR="00D85706" w:rsidRPr="00143C9C" w14:paraId="5C178098" w14:textId="77777777" w:rsidTr="00443FE7">
        <w:trPr>
          <w:trHeight w:val="525"/>
        </w:trPr>
        <w:tc>
          <w:tcPr>
            <w:tcW w:w="1414" w:type="dxa"/>
            <w:hideMark/>
          </w:tcPr>
          <w:p w14:paraId="60F5A51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50/1999</w:t>
            </w:r>
          </w:p>
        </w:tc>
        <w:tc>
          <w:tcPr>
            <w:tcW w:w="584" w:type="dxa"/>
            <w:hideMark/>
          </w:tcPr>
          <w:p w14:paraId="4ACC32A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16C0512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1a</w:t>
            </w:r>
          </w:p>
        </w:tc>
        <w:tc>
          <w:tcPr>
            <w:tcW w:w="667" w:type="dxa"/>
            <w:hideMark/>
          </w:tcPr>
          <w:p w14:paraId="6AF694F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10BCD5D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MUY GRAVE</w:t>
            </w:r>
          </w:p>
        </w:tc>
        <w:tc>
          <w:tcPr>
            <w:tcW w:w="3322" w:type="dxa"/>
            <w:hideMark/>
          </w:tcPr>
          <w:p w14:paraId="37646F59"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 xml:space="preserve">El abandono de un animal potencialmente peligroso. </w:t>
            </w:r>
          </w:p>
        </w:tc>
        <w:tc>
          <w:tcPr>
            <w:tcW w:w="1229" w:type="dxa"/>
            <w:hideMark/>
          </w:tcPr>
          <w:p w14:paraId="231085C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2.404,06 a 15.025,30</w:t>
            </w:r>
          </w:p>
        </w:tc>
        <w:tc>
          <w:tcPr>
            <w:tcW w:w="1747" w:type="dxa"/>
            <w:hideMark/>
          </w:tcPr>
          <w:p w14:paraId="4BE99C2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2.500,00</w:t>
            </w:r>
          </w:p>
        </w:tc>
      </w:tr>
      <w:tr w:rsidR="00D85706" w:rsidRPr="00143C9C" w14:paraId="314A2AD1" w14:textId="77777777" w:rsidTr="00443FE7">
        <w:trPr>
          <w:trHeight w:val="525"/>
        </w:trPr>
        <w:tc>
          <w:tcPr>
            <w:tcW w:w="1414" w:type="dxa"/>
            <w:hideMark/>
          </w:tcPr>
          <w:p w14:paraId="0CAD228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50/1999</w:t>
            </w:r>
          </w:p>
        </w:tc>
        <w:tc>
          <w:tcPr>
            <w:tcW w:w="584" w:type="dxa"/>
            <w:hideMark/>
          </w:tcPr>
          <w:p w14:paraId="69138B8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2DDCDA7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1b</w:t>
            </w:r>
          </w:p>
        </w:tc>
        <w:tc>
          <w:tcPr>
            <w:tcW w:w="667" w:type="dxa"/>
            <w:hideMark/>
          </w:tcPr>
          <w:p w14:paraId="0CB5DCF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37EA2853"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MUY GRAVE</w:t>
            </w:r>
          </w:p>
        </w:tc>
        <w:tc>
          <w:tcPr>
            <w:tcW w:w="3322" w:type="dxa"/>
            <w:hideMark/>
          </w:tcPr>
          <w:p w14:paraId="2D19CE06"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Tener perros o animales potencialmente peligrosos sin licencia.</w:t>
            </w:r>
          </w:p>
        </w:tc>
        <w:tc>
          <w:tcPr>
            <w:tcW w:w="1229" w:type="dxa"/>
            <w:hideMark/>
          </w:tcPr>
          <w:p w14:paraId="520175C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2.404,06 a 15.025,30</w:t>
            </w:r>
          </w:p>
        </w:tc>
        <w:tc>
          <w:tcPr>
            <w:tcW w:w="1747" w:type="dxa"/>
            <w:hideMark/>
          </w:tcPr>
          <w:p w14:paraId="1D11071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2.500,00</w:t>
            </w:r>
          </w:p>
        </w:tc>
      </w:tr>
      <w:tr w:rsidR="00D85706" w:rsidRPr="00143C9C" w14:paraId="2FC77AA7" w14:textId="77777777" w:rsidTr="00443FE7">
        <w:trPr>
          <w:trHeight w:val="780"/>
        </w:trPr>
        <w:tc>
          <w:tcPr>
            <w:tcW w:w="1414" w:type="dxa"/>
            <w:hideMark/>
          </w:tcPr>
          <w:p w14:paraId="05595A8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50/1999</w:t>
            </w:r>
          </w:p>
        </w:tc>
        <w:tc>
          <w:tcPr>
            <w:tcW w:w="584" w:type="dxa"/>
            <w:hideMark/>
          </w:tcPr>
          <w:p w14:paraId="4FF20B1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13A121D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1c</w:t>
            </w:r>
          </w:p>
        </w:tc>
        <w:tc>
          <w:tcPr>
            <w:tcW w:w="667" w:type="dxa"/>
            <w:hideMark/>
          </w:tcPr>
          <w:p w14:paraId="279CFC5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4C8891E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MUY GRAVE</w:t>
            </w:r>
          </w:p>
        </w:tc>
        <w:tc>
          <w:tcPr>
            <w:tcW w:w="3322" w:type="dxa"/>
            <w:hideMark/>
          </w:tcPr>
          <w:p w14:paraId="2E515881"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Vender o transmitir por cualquier título un perro o animal potencialmente peligroso a quien carezca de licencia.</w:t>
            </w:r>
          </w:p>
        </w:tc>
        <w:tc>
          <w:tcPr>
            <w:tcW w:w="1229" w:type="dxa"/>
            <w:hideMark/>
          </w:tcPr>
          <w:p w14:paraId="01BD18B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2.404,06 a 15.025,30</w:t>
            </w:r>
          </w:p>
        </w:tc>
        <w:tc>
          <w:tcPr>
            <w:tcW w:w="1747" w:type="dxa"/>
            <w:hideMark/>
          </w:tcPr>
          <w:p w14:paraId="4E69113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2.500,00</w:t>
            </w:r>
          </w:p>
        </w:tc>
      </w:tr>
      <w:tr w:rsidR="00D85706" w:rsidRPr="00143C9C" w14:paraId="79FBF4F8" w14:textId="77777777" w:rsidTr="00443FE7">
        <w:trPr>
          <w:trHeight w:val="525"/>
        </w:trPr>
        <w:tc>
          <w:tcPr>
            <w:tcW w:w="1414" w:type="dxa"/>
            <w:hideMark/>
          </w:tcPr>
          <w:p w14:paraId="12B91E3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50/1999</w:t>
            </w:r>
          </w:p>
        </w:tc>
        <w:tc>
          <w:tcPr>
            <w:tcW w:w="584" w:type="dxa"/>
            <w:hideMark/>
          </w:tcPr>
          <w:p w14:paraId="62C879F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3FFB169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1d</w:t>
            </w:r>
          </w:p>
        </w:tc>
        <w:tc>
          <w:tcPr>
            <w:tcW w:w="667" w:type="dxa"/>
            <w:hideMark/>
          </w:tcPr>
          <w:p w14:paraId="1E9DE13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29D4DBD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MUY GRAVE</w:t>
            </w:r>
          </w:p>
        </w:tc>
        <w:tc>
          <w:tcPr>
            <w:tcW w:w="3322" w:type="dxa"/>
            <w:hideMark/>
          </w:tcPr>
          <w:p w14:paraId="66025BB5"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Adiestrar animales para activar su agresividad o para finalidades prohibidas.</w:t>
            </w:r>
          </w:p>
        </w:tc>
        <w:tc>
          <w:tcPr>
            <w:tcW w:w="1229" w:type="dxa"/>
            <w:hideMark/>
          </w:tcPr>
          <w:p w14:paraId="03852D1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2.404,06 a 15.025,30</w:t>
            </w:r>
          </w:p>
        </w:tc>
        <w:tc>
          <w:tcPr>
            <w:tcW w:w="1747" w:type="dxa"/>
            <w:hideMark/>
          </w:tcPr>
          <w:p w14:paraId="271F61E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2.500,00</w:t>
            </w:r>
          </w:p>
        </w:tc>
      </w:tr>
      <w:tr w:rsidR="00D85706" w:rsidRPr="00143C9C" w14:paraId="15AECF46" w14:textId="77777777" w:rsidTr="00443FE7">
        <w:trPr>
          <w:trHeight w:val="525"/>
        </w:trPr>
        <w:tc>
          <w:tcPr>
            <w:tcW w:w="1414" w:type="dxa"/>
            <w:hideMark/>
          </w:tcPr>
          <w:p w14:paraId="51F1B95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50/1999</w:t>
            </w:r>
          </w:p>
        </w:tc>
        <w:tc>
          <w:tcPr>
            <w:tcW w:w="584" w:type="dxa"/>
            <w:hideMark/>
          </w:tcPr>
          <w:p w14:paraId="415F2F9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7BB0B10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1e</w:t>
            </w:r>
          </w:p>
        </w:tc>
        <w:tc>
          <w:tcPr>
            <w:tcW w:w="667" w:type="dxa"/>
            <w:hideMark/>
          </w:tcPr>
          <w:p w14:paraId="4484543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239F0FB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MUY GRAVE</w:t>
            </w:r>
          </w:p>
        </w:tc>
        <w:tc>
          <w:tcPr>
            <w:tcW w:w="3322" w:type="dxa"/>
            <w:hideMark/>
          </w:tcPr>
          <w:p w14:paraId="282A4ACD"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Adiestrar animales potencialmente peligrosos por quien carezca del certificado de capacitación.</w:t>
            </w:r>
          </w:p>
        </w:tc>
        <w:tc>
          <w:tcPr>
            <w:tcW w:w="1229" w:type="dxa"/>
            <w:hideMark/>
          </w:tcPr>
          <w:p w14:paraId="79846F3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2.404,06 a 15.025,30</w:t>
            </w:r>
          </w:p>
        </w:tc>
        <w:tc>
          <w:tcPr>
            <w:tcW w:w="1747" w:type="dxa"/>
            <w:hideMark/>
          </w:tcPr>
          <w:p w14:paraId="68AB7B8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2.500,00</w:t>
            </w:r>
          </w:p>
        </w:tc>
      </w:tr>
      <w:tr w:rsidR="00D85706" w:rsidRPr="00143C9C" w14:paraId="3CF4955A" w14:textId="77777777" w:rsidTr="00443FE7">
        <w:trPr>
          <w:trHeight w:val="1035"/>
        </w:trPr>
        <w:tc>
          <w:tcPr>
            <w:tcW w:w="1414" w:type="dxa"/>
            <w:hideMark/>
          </w:tcPr>
          <w:p w14:paraId="6E52731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50/1999</w:t>
            </w:r>
          </w:p>
        </w:tc>
        <w:tc>
          <w:tcPr>
            <w:tcW w:w="584" w:type="dxa"/>
            <w:hideMark/>
          </w:tcPr>
          <w:p w14:paraId="6C1712B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4C353DE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1f</w:t>
            </w:r>
          </w:p>
        </w:tc>
        <w:tc>
          <w:tcPr>
            <w:tcW w:w="667" w:type="dxa"/>
            <w:hideMark/>
          </w:tcPr>
          <w:p w14:paraId="3194E83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389E48C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MUY GRAVE</w:t>
            </w:r>
          </w:p>
        </w:tc>
        <w:tc>
          <w:tcPr>
            <w:tcW w:w="3322" w:type="dxa"/>
            <w:hideMark/>
          </w:tcPr>
          <w:p w14:paraId="2B5A9AE3"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Organizar, celebrar o participar en concursos, ejercicios, exhibiciones o espectáculos de animales potencialmente peligrosos, destinados a demostrar la agresividad de los animales.</w:t>
            </w:r>
          </w:p>
        </w:tc>
        <w:tc>
          <w:tcPr>
            <w:tcW w:w="1229" w:type="dxa"/>
            <w:hideMark/>
          </w:tcPr>
          <w:p w14:paraId="4DF4D0D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2.404,06 a 15.025,30</w:t>
            </w:r>
          </w:p>
        </w:tc>
        <w:tc>
          <w:tcPr>
            <w:tcW w:w="1747" w:type="dxa"/>
            <w:hideMark/>
          </w:tcPr>
          <w:p w14:paraId="43FC311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2.500,00</w:t>
            </w:r>
          </w:p>
        </w:tc>
      </w:tr>
      <w:tr w:rsidR="00D85706" w:rsidRPr="00143C9C" w14:paraId="4D485E83" w14:textId="77777777" w:rsidTr="00443FE7">
        <w:trPr>
          <w:trHeight w:val="780"/>
        </w:trPr>
        <w:tc>
          <w:tcPr>
            <w:tcW w:w="1414" w:type="dxa"/>
            <w:hideMark/>
          </w:tcPr>
          <w:p w14:paraId="0E126E8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lastRenderedPageBreak/>
              <w:t>LEY 50/1999</w:t>
            </w:r>
          </w:p>
        </w:tc>
        <w:tc>
          <w:tcPr>
            <w:tcW w:w="584" w:type="dxa"/>
            <w:hideMark/>
          </w:tcPr>
          <w:p w14:paraId="7427A3F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2FC9E99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2a</w:t>
            </w:r>
          </w:p>
        </w:tc>
        <w:tc>
          <w:tcPr>
            <w:tcW w:w="667" w:type="dxa"/>
            <w:hideMark/>
          </w:tcPr>
          <w:p w14:paraId="7012010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7DBDF02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7AB247F4"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 xml:space="preserve">Dejar suelto a un animal potencialmente peligroso o no haber adoptado las medidas necesarias para evitar su escapada o extravío. </w:t>
            </w:r>
          </w:p>
        </w:tc>
        <w:tc>
          <w:tcPr>
            <w:tcW w:w="1229" w:type="dxa"/>
            <w:hideMark/>
          </w:tcPr>
          <w:p w14:paraId="247F425F"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300,51 A 2.404,05</w:t>
            </w:r>
          </w:p>
        </w:tc>
        <w:tc>
          <w:tcPr>
            <w:tcW w:w="1747" w:type="dxa"/>
            <w:hideMark/>
          </w:tcPr>
          <w:p w14:paraId="4121EB30"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600</w:t>
            </w:r>
          </w:p>
        </w:tc>
      </w:tr>
      <w:tr w:rsidR="00D85706" w:rsidRPr="00143C9C" w14:paraId="0114FAB5" w14:textId="77777777" w:rsidTr="00443FE7">
        <w:trPr>
          <w:trHeight w:val="525"/>
        </w:trPr>
        <w:tc>
          <w:tcPr>
            <w:tcW w:w="1414" w:type="dxa"/>
            <w:hideMark/>
          </w:tcPr>
          <w:p w14:paraId="6C5EABC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50/1999</w:t>
            </w:r>
          </w:p>
        </w:tc>
        <w:tc>
          <w:tcPr>
            <w:tcW w:w="584" w:type="dxa"/>
            <w:hideMark/>
          </w:tcPr>
          <w:p w14:paraId="06F078C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5256972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2b</w:t>
            </w:r>
          </w:p>
        </w:tc>
        <w:tc>
          <w:tcPr>
            <w:tcW w:w="667" w:type="dxa"/>
            <w:hideMark/>
          </w:tcPr>
          <w:p w14:paraId="5EF18EB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73FD746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5D6840EE"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No identificar al animal considerado potencialmente peligroso.</w:t>
            </w:r>
          </w:p>
        </w:tc>
        <w:tc>
          <w:tcPr>
            <w:tcW w:w="1229" w:type="dxa"/>
            <w:hideMark/>
          </w:tcPr>
          <w:p w14:paraId="038FC14F"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300,51 A 2.404,05</w:t>
            </w:r>
          </w:p>
        </w:tc>
        <w:tc>
          <w:tcPr>
            <w:tcW w:w="1747" w:type="dxa"/>
            <w:hideMark/>
          </w:tcPr>
          <w:p w14:paraId="3CF794D1"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500</w:t>
            </w:r>
          </w:p>
        </w:tc>
      </w:tr>
      <w:tr w:rsidR="00D85706" w:rsidRPr="00143C9C" w14:paraId="0784CB40" w14:textId="77777777" w:rsidTr="00443FE7">
        <w:trPr>
          <w:trHeight w:val="525"/>
        </w:trPr>
        <w:tc>
          <w:tcPr>
            <w:tcW w:w="1414" w:type="dxa"/>
            <w:hideMark/>
          </w:tcPr>
          <w:p w14:paraId="1CE2B0F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50/1999</w:t>
            </w:r>
          </w:p>
        </w:tc>
        <w:tc>
          <w:tcPr>
            <w:tcW w:w="584" w:type="dxa"/>
            <w:hideMark/>
          </w:tcPr>
          <w:p w14:paraId="3FACE5C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66F8D38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2c</w:t>
            </w:r>
          </w:p>
        </w:tc>
        <w:tc>
          <w:tcPr>
            <w:tcW w:w="667" w:type="dxa"/>
            <w:hideMark/>
          </w:tcPr>
          <w:p w14:paraId="72D7F9B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6293141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3F762B31"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Omitir la inscripción en el registro de animales potencialmente peligrosos.</w:t>
            </w:r>
          </w:p>
        </w:tc>
        <w:tc>
          <w:tcPr>
            <w:tcW w:w="1229" w:type="dxa"/>
            <w:hideMark/>
          </w:tcPr>
          <w:p w14:paraId="3363CE2B"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300,51 A 2.404,05</w:t>
            </w:r>
          </w:p>
        </w:tc>
        <w:tc>
          <w:tcPr>
            <w:tcW w:w="1747" w:type="dxa"/>
            <w:hideMark/>
          </w:tcPr>
          <w:p w14:paraId="16E91985"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500</w:t>
            </w:r>
          </w:p>
        </w:tc>
      </w:tr>
      <w:tr w:rsidR="00D85706" w:rsidRPr="00143C9C" w14:paraId="71E774DA" w14:textId="77777777" w:rsidTr="00443FE7">
        <w:trPr>
          <w:trHeight w:val="780"/>
        </w:trPr>
        <w:tc>
          <w:tcPr>
            <w:tcW w:w="1414" w:type="dxa"/>
            <w:hideMark/>
          </w:tcPr>
          <w:p w14:paraId="0C76181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50/1999</w:t>
            </w:r>
          </w:p>
        </w:tc>
        <w:tc>
          <w:tcPr>
            <w:tcW w:w="584" w:type="dxa"/>
            <w:hideMark/>
          </w:tcPr>
          <w:p w14:paraId="2987DD6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5C45ECE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2d</w:t>
            </w:r>
          </w:p>
        </w:tc>
        <w:tc>
          <w:tcPr>
            <w:tcW w:w="667" w:type="dxa"/>
            <w:hideMark/>
          </w:tcPr>
          <w:p w14:paraId="019EE32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477D9C6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38E5BC3D"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Hallarse el perro potencialmente peligroso en lugares públicos sin bozal o no sujeto con cadena. (ESPECIFICAR)</w:t>
            </w:r>
          </w:p>
        </w:tc>
        <w:tc>
          <w:tcPr>
            <w:tcW w:w="1229" w:type="dxa"/>
            <w:hideMark/>
          </w:tcPr>
          <w:p w14:paraId="6073448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300,51 A 2.404,05</w:t>
            </w:r>
          </w:p>
        </w:tc>
        <w:tc>
          <w:tcPr>
            <w:tcW w:w="1747" w:type="dxa"/>
            <w:hideMark/>
          </w:tcPr>
          <w:p w14:paraId="4118DD1D"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600</w:t>
            </w:r>
          </w:p>
        </w:tc>
      </w:tr>
      <w:tr w:rsidR="00D85706" w:rsidRPr="00143C9C" w14:paraId="1484997C" w14:textId="77777777" w:rsidTr="00443FE7">
        <w:trPr>
          <w:trHeight w:val="1035"/>
        </w:trPr>
        <w:tc>
          <w:tcPr>
            <w:tcW w:w="1414" w:type="dxa"/>
            <w:hideMark/>
          </w:tcPr>
          <w:p w14:paraId="577ACEC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50/1999</w:t>
            </w:r>
          </w:p>
        </w:tc>
        <w:tc>
          <w:tcPr>
            <w:tcW w:w="584" w:type="dxa"/>
            <w:hideMark/>
          </w:tcPr>
          <w:p w14:paraId="1D5C4ED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794942B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2e</w:t>
            </w:r>
          </w:p>
        </w:tc>
        <w:tc>
          <w:tcPr>
            <w:tcW w:w="667" w:type="dxa"/>
            <w:hideMark/>
          </w:tcPr>
          <w:p w14:paraId="0A90E0D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0</w:t>
            </w:r>
          </w:p>
        </w:tc>
        <w:tc>
          <w:tcPr>
            <w:tcW w:w="924" w:type="dxa"/>
            <w:hideMark/>
          </w:tcPr>
          <w:p w14:paraId="730F404B"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2B227E6D"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El transporte de animales potencialmente peligrosos sin adoptar las medidas para garantizar la seguridad de las personas, bienes y otros animales durante el transporte y espera de carga y descarga.</w:t>
            </w:r>
          </w:p>
        </w:tc>
        <w:tc>
          <w:tcPr>
            <w:tcW w:w="1229" w:type="dxa"/>
            <w:hideMark/>
          </w:tcPr>
          <w:p w14:paraId="6558D4C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300,51 A 2.404,05</w:t>
            </w:r>
          </w:p>
        </w:tc>
        <w:tc>
          <w:tcPr>
            <w:tcW w:w="1747" w:type="dxa"/>
            <w:hideMark/>
          </w:tcPr>
          <w:p w14:paraId="1BE753B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350</w:t>
            </w:r>
          </w:p>
        </w:tc>
      </w:tr>
      <w:tr w:rsidR="00D85706" w:rsidRPr="00143C9C" w14:paraId="46EEAFAC" w14:textId="77777777" w:rsidTr="00443FE7">
        <w:trPr>
          <w:trHeight w:val="780"/>
        </w:trPr>
        <w:tc>
          <w:tcPr>
            <w:tcW w:w="1414" w:type="dxa"/>
            <w:hideMark/>
          </w:tcPr>
          <w:p w14:paraId="3E00EE6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50/1999</w:t>
            </w:r>
          </w:p>
        </w:tc>
        <w:tc>
          <w:tcPr>
            <w:tcW w:w="584" w:type="dxa"/>
            <w:hideMark/>
          </w:tcPr>
          <w:p w14:paraId="44C5F24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78EB7A7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2f</w:t>
            </w:r>
          </w:p>
        </w:tc>
        <w:tc>
          <w:tcPr>
            <w:tcW w:w="667" w:type="dxa"/>
            <w:hideMark/>
          </w:tcPr>
          <w:p w14:paraId="7CC6BCD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6F475D3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1FCF1FF5"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 negativa o resistencia a suministrar datos requerida por las autoridades competentes, en cumplimiento de funciones establecidas en la ley 50/1999.</w:t>
            </w:r>
          </w:p>
        </w:tc>
        <w:tc>
          <w:tcPr>
            <w:tcW w:w="1229" w:type="dxa"/>
            <w:hideMark/>
          </w:tcPr>
          <w:p w14:paraId="6809B6EB"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300,51 A 2.404,05</w:t>
            </w:r>
          </w:p>
        </w:tc>
        <w:tc>
          <w:tcPr>
            <w:tcW w:w="1747" w:type="dxa"/>
            <w:hideMark/>
          </w:tcPr>
          <w:p w14:paraId="57BB490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350</w:t>
            </w:r>
          </w:p>
        </w:tc>
      </w:tr>
      <w:tr w:rsidR="00D85706" w:rsidRPr="00143C9C" w14:paraId="03157D83" w14:textId="77777777" w:rsidTr="00443FE7">
        <w:trPr>
          <w:trHeight w:val="780"/>
        </w:trPr>
        <w:tc>
          <w:tcPr>
            <w:tcW w:w="1414" w:type="dxa"/>
            <w:hideMark/>
          </w:tcPr>
          <w:p w14:paraId="4DD6308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50/1999</w:t>
            </w:r>
          </w:p>
        </w:tc>
        <w:tc>
          <w:tcPr>
            <w:tcW w:w="584" w:type="dxa"/>
            <w:hideMark/>
          </w:tcPr>
          <w:p w14:paraId="2D116D9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777" w:type="dxa"/>
            <w:hideMark/>
          </w:tcPr>
          <w:p w14:paraId="10A6D21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2f</w:t>
            </w:r>
          </w:p>
        </w:tc>
        <w:tc>
          <w:tcPr>
            <w:tcW w:w="667" w:type="dxa"/>
            <w:hideMark/>
          </w:tcPr>
          <w:p w14:paraId="6AD67CB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417B79CF"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38FCC175"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Suministrar a las autoridades competentes, en cumplimiento de funciones establecidas en la Ley 50/</w:t>
            </w:r>
            <w:r>
              <w:rPr>
                <w:color w:val="000000" w:themeColor="text1"/>
                <w:sz w:val="19"/>
                <w:szCs w:val="19"/>
              </w:rPr>
              <w:t xml:space="preserve">1999, información inexacta o </w:t>
            </w:r>
            <w:r w:rsidRPr="00143C9C">
              <w:rPr>
                <w:color w:val="000000" w:themeColor="text1"/>
                <w:sz w:val="19"/>
                <w:szCs w:val="19"/>
              </w:rPr>
              <w:t>documentación falsa.</w:t>
            </w:r>
          </w:p>
        </w:tc>
        <w:tc>
          <w:tcPr>
            <w:tcW w:w="1229" w:type="dxa"/>
            <w:hideMark/>
          </w:tcPr>
          <w:p w14:paraId="53967560"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300,51 A 2.404,05</w:t>
            </w:r>
          </w:p>
        </w:tc>
        <w:tc>
          <w:tcPr>
            <w:tcW w:w="1747" w:type="dxa"/>
            <w:hideMark/>
          </w:tcPr>
          <w:p w14:paraId="4E21D5D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350</w:t>
            </w:r>
          </w:p>
        </w:tc>
      </w:tr>
      <w:tr w:rsidR="00D85706" w:rsidRPr="00143C9C" w14:paraId="5447D3B2" w14:textId="77777777" w:rsidTr="00443FE7">
        <w:trPr>
          <w:trHeight w:val="1035"/>
        </w:trPr>
        <w:tc>
          <w:tcPr>
            <w:tcW w:w="1414" w:type="dxa"/>
            <w:hideMark/>
          </w:tcPr>
          <w:p w14:paraId="6A7CCD5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4/2015</w:t>
            </w:r>
          </w:p>
        </w:tc>
        <w:tc>
          <w:tcPr>
            <w:tcW w:w="584" w:type="dxa"/>
            <w:hideMark/>
          </w:tcPr>
          <w:p w14:paraId="50DEC97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36</w:t>
            </w:r>
          </w:p>
        </w:tc>
        <w:tc>
          <w:tcPr>
            <w:tcW w:w="777" w:type="dxa"/>
            <w:hideMark/>
          </w:tcPr>
          <w:p w14:paraId="0DE3CDE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w:t>
            </w:r>
          </w:p>
        </w:tc>
        <w:tc>
          <w:tcPr>
            <w:tcW w:w="667" w:type="dxa"/>
            <w:hideMark/>
          </w:tcPr>
          <w:p w14:paraId="775F9B9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w:t>
            </w:r>
          </w:p>
        </w:tc>
        <w:tc>
          <w:tcPr>
            <w:tcW w:w="924" w:type="dxa"/>
            <w:hideMark/>
          </w:tcPr>
          <w:p w14:paraId="29E0ED4A"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34FBE60F"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Realizar actos de obstrucción que pretendan impedir a cualquier autoridad, empleado público o corporación local el ejercicio legítimo de sus funciones. (ESPECIFICAR.  Aplicable cuando no sea delito)</w:t>
            </w:r>
          </w:p>
        </w:tc>
        <w:tc>
          <w:tcPr>
            <w:tcW w:w="1229" w:type="dxa"/>
            <w:hideMark/>
          </w:tcPr>
          <w:p w14:paraId="3EB58D70"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601,00 a 30.000,00</w:t>
            </w:r>
          </w:p>
        </w:tc>
        <w:tc>
          <w:tcPr>
            <w:tcW w:w="1747" w:type="dxa"/>
            <w:hideMark/>
          </w:tcPr>
          <w:p w14:paraId="55FFE02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650</w:t>
            </w:r>
          </w:p>
        </w:tc>
      </w:tr>
      <w:tr w:rsidR="00D85706" w:rsidRPr="00143C9C" w14:paraId="1FF34B92" w14:textId="77777777" w:rsidTr="00443FE7">
        <w:trPr>
          <w:trHeight w:val="780"/>
        </w:trPr>
        <w:tc>
          <w:tcPr>
            <w:tcW w:w="1414" w:type="dxa"/>
            <w:hideMark/>
          </w:tcPr>
          <w:p w14:paraId="62913A1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4/2015</w:t>
            </w:r>
          </w:p>
        </w:tc>
        <w:tc>
          <w:tcPr>
            <w:tcW w:w="584" w:type="dxa"/>
            <w:hideMark/>
          </w:tcPr>
          <w:p w14:paraId="786E69C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36</w:t>
            </w:r>
          </w:p>
        </w:tc>
        <w:tc>
          <w:tcPr>
            <w:tcW w:w="777" w:type="dxa"/>
            <w:hideMark/>
          </w:tcPr>
          <w:p w14:paraId="3EDE01C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w:t>
            </w:r>
          </w:p>
        </w:tc>
        <w:tc>
          <w:tcPr>
            <w:tcW w:w="667" w:type="dxa"/>
            <w:hideMark/>
          </w:tcPr>
          <w:p w14:paraId="65F7894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645991E0"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5B3E239A"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Desobedecer o resistirse a la autoridad local o a sus agentes en el ejercicio de sus funciones. (ESPECIFICAR.  Aplicable cuando no sea delito)</w:t>
            </w:r>
          </w:p>
        </w:tc>
        <w:tc>
          <w:tcPr>
            <w:tcW w:w="1229" w:type="dxa"/>
            <w:hideMark/>
          </w:tcPr>
          <w:p w14:paraId="79E8B3F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601,00 a 30.000,00</w:t>
            </w:r>
          </w:p>
        </w:tc>
        <w:tc>
          <w:tcPr>
            <w:tcW w:w="1747" w:type="dxa"/>
            <w:hideMark/>
          </w:tcPr>
          <w:p w14:paraId="6F4E0A7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602</w:t>
            </w:r>
          </w:p>
        </w:tc>
      </w:tr>
      <w:tr w:rsidR="00D85706" w:rsidRPr="00143C9C" w14:paraId="6EF79BD1" w14:textId="77777777" w:rsidTr="00443FE7">
        <w:trPr>
          <w:trHeight w:val="525"/>
        </w:trPr>
        <w:tc>
          <w:tcPr>
            <w:tcW w:w="1414" w:type="dxa"/>
            <w:hideMark/>
          </w:tcPr>
          <w:p w14:paraId="53A6F4A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4/2015</w:t>
            </w:r>
          </w:p>
        </w:tc>
        <w:tc>
          <w:tcPr>
            <w:tcW w:w="584" w:type="dxa"/>
            <w:hideMark/>
          </w:tcPr>
          <w:p w14:paraId="4703C77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36</w:t>
            </w:r>
          </w:p>
        </w:tc>
        <w:tc>
          <w:tcPr>
            <w:tcW w:w="777" w:type="dxa"/>
            <w:hideMark/>
          </w:tcPr>
          <w:p w14:paraId="7707E72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w:t>
            </w:r>
          </w:p>
        </w:tc>
        <w:tc>
          <w:tcPr>
            <w:tcW w:w="667" w:type="dxa"/>
            <w:hideMark/>
          </w:tcPr>
          <w:p w14:paraId="053CF6C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0ED4F2B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1A6FFA99"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Negativa a identificarse a requerimiento de la autoridad local o de sus agentes.</w:t>
            </w:r>
          </w:p>
        </w:tc>
        <w:tc>
          <w:tcPr>
            <w:tcW w:w="1229" w:type="dxa"/>
            <w:hideMark/>
          </w:tcPr>
          <w:p w14:paraId="54ED8830"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601,00 a 30.000,00</w:t>
            </w:r>
          </w:p>
        </w:tc>
        <w:tc>
          <w:tcPr>
            <w:tcW w:w="1747" w:type="dxa"/>
            <w:hideMark/>
          </w:tcPr>
          <w:p w14:paraId="378E73A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602</w:t>
            </w:r>
          </w:p>
        </w:tc>
      </w:tr>
      <w:tr w:rsidR="00D85706" w:rsidRPr="00143C9C" w14:paraId="6AC50ED5" w14:textId="77777777" w:rsidTr="00443FE7">
        <w:trPr>
          <w:trHeight w:val="780"/>
        </w:trPr>
        <w:tc>
          <w:tcPr>
            <w:tcW w:w="1414" w:type="dxa"/>
            <w:hideMark/>
          </w:tcPr>
          <w:p w14:paraId="2C218C1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4/2015</w:t>
            </w:r>
          </w:p>
        </w:tc>
        <w:tc>
          <w:tcPr>
            <w:tcW w:w="584" w:type="dxa"/>
            <w:hideMark/>
          </w:tcPr>
          <w:p w14:paraId="1E07852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36</w:t>
            </w:r>
          </w:p>
        </w:tc>
        <w:tc>
          <w:tcPr>
            <w:tcW w:w="777" w:type="dxa"/>
            <w:hideMark/>
          </w:tcPr>
          <w:p w14:paraId="218BF14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w:t>
            </w:r>
          </w:p>
        </w:tc>
        <w:tc>
          <w:tcPr>
            <w:tcW w:w="667" w:type="dxa"/>
            <w:hideMark/>
          </w:tcPr>
          <w:p w14:paraId="10B2F40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w:t>
            </w:r>
          </w:p>
        </w:tc>
        <w:tc>
          <w:tcPr>
            <w:tcW w:w="924" w:type="dxa"/>
            <w:hideMark/>
          </w:tcPr>
          <w:p w14:paraId="3C495B5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65429A95"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 xml:space="preserve">Alegar datos falsos o inexactos ante un requerimiento de identificación efectuado por la autoridad local o sus agentes. (ESPECIFICAR) </w:t>
            </w:r>
          </w:p>
        </w:tc>
        <w:tc>
          <w:tcPr>
            <w:tcW w:w="1229" w:type="dxa"/>
            <w:hideMark/>
          </w:tcPr>
          <w:p w14:paraId="47312EE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601,00 a 30.000,00</w:t>
            </w:r>
          </w:p>
        </w:tc>
        <w:tc>
          <w:tcPr>
            <w:tcW w:w="1747" w:type="dxa"/>
            <w:hideMark/>
          </w:tcPr>
          <w:p w14:paraId="44E0450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602</w:t>
            </w:r>
          </w:p>
        </w:tc>
      </w:tr>
      <w:tr w:rsidR="00D85706" w:rsidRPr="00143C9C" w14:paraId="62AFFD41" w14:textId="77777777" w:rsidTr="00443FE7">
        <w:trPr>
          <w:trHeight w:val="1545"/>
        </w:trPr>
        <w:tc>
          <w:tcPr>
            <w:tcW w:w="1414" w:type="dxa"/>
            <w:hideMark/>
          </w:tcPr>
          <w:p w14:paraId="24D6F3C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4/2015</w:t>
            </w:r>
          </w:p>
        </w:tc>
        <w:tc>
          <w:tcPr>
            <w:tcW w:w="584" w:type="dxa"/>
            <w:hideMark/>
          </w:tcPr>
          <w:p w14:paraId="65539AA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36</w:t>
            </w:r>
          </w:p>
        </w:tc>
        <w:tc>
          <w:tcPr>
            <w:tcW w:w="777" w:type="dxa"/>
            <w:hideMark/>
          </w:tcPr>
          <w:p w14:paraId="53618FD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667" w:type="dxa"/>
            <w:hideMark/>
          </w:tcPr>
          <w:p w14:paraId="60D8701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6A5110A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42F89888"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 xml:space="preserve">La negativa de acceso o la obstrucción deliberada de las inspecciones o controles reglamentarios realizados por agentes de la autoridad local, establecidos conforme a lo dispuesto en esta Ley, en fábricas, locales, establecimientos, embarcaciones y aeronaves. (ESPECIFICAR) </w:t>
            </w:r>
          </w:p>
        </w:tc>
        <w:tc>
          <w:tcPr>
            <w:tcW w:w="1229" w:type="dxa"/>
            <w:hideMark/>
          </w:tcPr>
          <w:p w14:paraId="5600664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601,00 a 30.000,00</w:t>
            </w:r>
          </w:p>
        </w:tc>
        <w:tc>
          <w:tcPr>
            <w:tcW w:w="1747" w:type="dxa"/>
            <w:hideMark/>
          </w:tcPr>
          <w:p w14:paraId="6860BFE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602</w:t>
            </w:r>
          </w:p>
        </w:tc>
      </w:tr>
      <w:tr w:rsidR="00D85706" w:rsidRPr="00143C9C" w14:paraId="315E477A" w14:textId="77777777" w:rsidTr="00443FE7">
        <w:trPr>
          <w:trHeight w:val="1035"/>
        </w:trPr>
        <w:tc>
          <w:tcPr>
            <w:tcW w:w="1414" w:type="dxa"/>
            <w:hideMark/>
          </w:tcPr>
          <w:p w14:paraId="149380C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4/2015</w:t>
            </w:r>
          </w:p>
        </w:tc>
        <w:tc>
          <w:tcPr>
            <w:tcW w:w="584" w:type="dxa"/>
            <w:hideMark/>
          </w:tcPr>
          <w:p w14:paraId="79BF334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37</w:t>
            </w:r>
          </w:p>
        </w:tc>
        <w:tc>
          <w:tcPr>
            <w:tcW w:w="777" w:type="dxa"/>
            <w:hideMark/>
          </w:tcPr>
          <w:p w14:paraId="371FB38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w:t>
            </w:r>
          </w:p>
        </w:tc>
        <w:tc>
          <w:tcPr>
            <w:tcW w:w="667" w:type="dxa"/>
            <w:hideMark/>
          </w:tcPr>
          <w:p w14:paraId="56369EC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087516C0"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0EF685EA"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Las faltas de respeto y consideración cuyo destinatario sea un miembro del Cuerpo de la policía local en el ejercicio de sus funciones. (Aplicable cuando no sea delito).</w:t>
            </w:r>
          </w:p>
        </w:tc>
        <w:tc>
          <w:tcPr>
            <w:tcW w:w="1229" w:type="dxa"/>
            <w:hideMark/>
          </w:tcPr>
          <w:p w14:paraId="227C246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100,00 a 600,00</w:t>
            </w:r>
          </w:p>
        </w:tc>
        <w:tc>
          <w:tcPr>
            <w:tcW w:w="1747" w:type="dxa"/>
            <w:hideMark/>
          </w:tcPr>
          <w:p w14:paraId="0F8D0DFC" w14:textId="77777777" w:rsidR="00D85706" w:rsidRPr="00143C9C" w:rsidRDefault="00D85706" w:rsidP="00443FE7">
            <w:pPr>
              <w:widowControl w:val="0"/>
              <w:ind w:left="284" w:hanging="284"/>
              <w:jc w:val="center"/>
              <w:rPr>
                <w:color w:val="000000" w:themeColor="text1"/>
                <w:sz w:val="19"/>
                <w:szCs w:val="19"/>
              </w:rPr>
            </w:pPr>
            <w:r>
              <w:rPr>
                <w:color w:val="000000" w:themeColor="text1"/>
                <w:sz w:val="19"/>
                <w:szCs w:val="19"/>
              </w:rPr>
              <w:t>400</w:t>
            </w:r>
          </w:p>
        </w:tc>
      </w:tr>
      <w:tr w:rsidR="00D85706" w:rsidRPr="00143C9C" w14:paraId="24D5BEBC" w14:textId="77777777" w:rsidTr="00443FE7">
        <w:trPr>
          <w:trHeight w:val="1035"/>
        </w:trPr>
        <w:tc>
          <w:tcPr>
            <w:tcW w:w="1414" w:type="dxa"/>
            <w:hideMark/>
          </w:tcPr>
          <w:p w14:paraId="08E8DF6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lastRenderedPageBreak/>
              <w:t>LEY 4/2015</w:t>
            </w:r>
          </w:p>
        </w:tc>
        <w:tc>
          <w:tcPr>
            <w:tcW w:w="584" w:type="dxa"/>
            <w:hideMark/>
          </w:tcPr>
          <w:p w14:paraId="68CE275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37</w:t>
            </w:r>
          </w:p>
        </w:tc>
        <w:tc>
          <w:tcPr>
            <w:tcW w:w="777" w:type="dxa"/>
            <w:hideMark/>
          </w:tcPr>
          <w:p w14:paraId="47C8EB2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6</w:t>
            </w:r>
          </w:p>
        </w:tc>
        <w:tc>
          <w:tcPr>
            <w:tcW w:w="667" w:type="dxa"/>
            <w:hideMark/>
          </w:tcPr>
          <w:p w14:paraId="01F3401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6BEEA04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3C87892E"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Proyectar haces de luz, mediante cualquier tipo de dispositivo, sobre miembros del Cuerpo de la policía local para impedir o dificultar el ejercicio de sus funciones.</w:t>
            </w:r>
          </w:p>
        </w:tc>
        <w:tc>
          <w:tcPr>
            <w:tcW w:w="1229" w:type="dxa"/>
            <w:hideMark/>
          </w:tcPr>
          <w:p w14:paraId="36A67BE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100,00 a 600,00</w:t>
            </w:r>
          </w:p>
        </w:tc>
        <w:tc>
          <w:tcPr>
            <w:tcW w:w="1747" w:type="dxa"/>
            <w:hideMark/>
          </w:tcPr>
          <w:p w14:paraId="2BEC571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300</w:t>
            </w:r>
          </w:p>
        </w:tc>
      </w:tr>
      <w:tr w:rsidR="00D85706" w:rsidRPr="00143C9C" w14:paraId="057137C7" w14:textId="77777777" w:rsidTr="00443FE7">
        <w:trPr>
          <w:trHeight w:val="525"/>
        </w:trPr>
        <w:tc>
          <w:tcPr>
            <w:tcW w:w="1414" w:type="dxa"/>
            <w:hideMark/>
          </w:tcPr>
          <w:p w14:paraId="370300A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4/2015</w:t>
            </w:r>
          </w:p>
        </w:tc>
        <w:tc>
          <w:tcPr>
            <w:tcW w:w="584" w:type="dxa"/>
            <w:hideMark/>
          </w:tcPr>
          <w:p w14:paraId="093DA02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37</w:t>
            </w:r>
          </w:p>
        </w:tc>
        <w:tc>
          <w:tcPr>
            <w:tcW w:w="777" w:type="dxa"/>
            <w:hideMark/>
          </w:tcPr>
          <w:p w14:paraId="1C36A21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7</w:t>
            </w:r>
          </w:p>
        </w:tc>
        <w:tc>
          <w:tcPr>
            <w:tcW w:w="667" w:type="dxa"/>
            <w:hideMark/>
          </w:tcPr>
          <w:p w14:paraId="76F4E14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2B7294D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65C3E8DF"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 ocupación de la vía pública de titularidad local para la venta ambulante no autorizada.</w:t>
            </w:r>
          </w:p>
        </w:tc>
        <w:tc>
          <w:tcPr>
            <w:tcW w:w="1229" w:type="dxa"/>
            <w:hideMark/>
          </w:tcPr>
          <w:p w14:paraId="27C98FC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100,00 a 600,00</w:t>
            </w:r>
          </w:p>
        </w:tc>
        <w:tc>
          <w:tcPr>
            <w:tcW w:w="1747" w:type="dxa"/>
            <w:hideMark/>
          </w:tcPr>
          <w:p w14:paraId="7A9D73D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10E43083" w14:textId="77777777" w:rsidTr="00443FE7">
        <w:trPr>
          <w:trHeight w:val="1035"/>
        </w:trPr>
        <w:tc>
          <w:tcPr>
            <w:tcW w:w="1414" w:type="dxa"/>
            <w:hideMark/>
          </w:tcPr>
          <w:p w14:paraId="637583C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4/2015</w:t>
            </w:r>
          </w:p>
        </w:tc>
        <w:tc>
          <w:tcPr>
            <w:tcW w:w="584" w:type="dxa"/>
            <w:hideMark/>
          </w:tcPr>
          <w:p w14:paraId="2E4CD21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37</w:t>
            </w:r>
          </w:p>
        </w:tc>
        <w:tc>
          <w:tcPr>
            <w:tcW w:w="777" w:type="dxa"/>
            <w:hideMark/>
          </w:tcPr>
          <w:p w14:paraId="5423A42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13</w:t>
            </w:r>
          </w:p>
        </w:tc>
        <w:tc>
          <w:tcPr>
            <w:tcW w:w="667" w:type="dxa"/>
            <w:hideMark/>
          </w:tcPr>
          <w:p w14:paraId="765E2F8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1653594B"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16954BB8"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 xml:space="preserve">Dañar o deslucir bienes muebles o inmuebles de titularidad local. (ESPECIFICAR. Aplicable cuando no sea delito). </w:t>
            </w:r>
            <w:r w:rsidRPr="00143C9C">
              <w:rPr>
                <w:i/>
                <w:iCs/>
                <w:color w:val="000000" w:themeColor="text1"/>
                <w:sz w:val="19"/>
                <w:szCs w:val="19"/>
              </w:rPr>
              <w:t>Grafitos, pintadas en contenedores, papeleras etc.</w:t>
            </w:r>
          </w:p>
        </w:tc>
        <w:tc>
          <w:tcPr>
            <w:tcW w:w="1229" w:type="dxa"/>
            <w:hideMark/>
          </w:tcPr>
          <w:p w14:paraId="7886918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100,00 a 600,00</w:t>
            </w:r>
          </w:p>
        </w:tc>
        <w:tc>
          <w:tcPr>
            <w:tcW w:w="1747" w:type="dxa"/>
            <w:hideMark/>
          </w:tcPr>
          <w:p w14:paraId="5D89F76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300</w:t>
            </w:r>
          </w:p>
        </w:tc>
      </w:tr>
      <w:tr w:rsidR="00D85706" w:rsidRPr="00143C9C" w14:paraId="226F6CE5" w14:textId="77777777" w:rsidTr="00443FE7">
        <w:trPr>
          <w:trHeight w:val="1035"/>
        </w:trPr>
        <w:tc>
          <w:tcPr>
            <w:tcW w:w="1414" w:type="dxa"/>
            <w:hideMark/>
          </w:tcPr>
          <w:p w14:paraId="1D25D72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4/2015</w:t>
            </w:r>
          </w:p>
        </w:tc>
        <w:tc>
          <w:tcPr>
            <w:tcW w:w="584" w:type="dxa"/>
            <w:hideMark/>
          </w:tcPr>
          <w:p w14:paraId="4FBAAFA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37</w:t>
            </w:r>
          </w:p>
        </w:tc>
        <w:tc>
          <w:tcPr>
            <w:tcW w:w="777" w:type="dxa"/>
            <w:hideMark/>
          </w:tcPr>
          <w:p w14:paraId="47F283D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14</w:t>
            </w:r>
          </w:p>
        </w:tc>
        <w:tc>
          <w:tcPr>
            <w:tcW w:w="667" w:type="dxa"/>
            <w:hideMark/>
          </w:tcPr>
          <w:p w14:paraId="3DB9DDC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1E7EC88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00DEDE33"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El escalamiento de edificios o monumentos de titularidad local</w:t>
            </w:r>
            <w:r w:rsidRPr="00143C9C">
              <w:rPr>
                <w:b/>
                <w:bCs/>
                <w:color w:val="000000" w:themeColor="text1"/>
                <w:sz w:val="19"/>
                <w:szCs w:val="19"/>
              </w:rPr>
              <w:t xml:space="preserve"> </w:t>
            </w:r>
            <w:r w:rsidRPr="00143C9C">
              <w:rPr>
                <w:color w:val="000000" w:themeColor="text1"/>
                <w:sz w:val="19"/>
                <w:szCs w:val="19"/>
              </w:rPr>
              <w:t>sin autorización cuando exista un riesgo cierto de que se ocasionen daños a las personas o a los bienes. (ESPECIFICAR)</w:t>
            </w:r>
          </w:p>
        </w:tc>
        <w:tc>
          <w:tcPr>
            <w:tcW w:w="1229" w:type="dxa"/>
            <w:hideMark/>
          </w:tcPr>
          <w:p w14:paraId="00FEFC2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100,00 a 600,00</w:t>
            </w:r>
          </w:p>
        </w:tc>
        <w:tc>
          <w:tcPr>
            <w:tcW w:w="1747" w:type="dxa"/>
            <w:hideMark/>
          </w:tcPr>
          <w:p w14:paraId="511B614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300</w:t>
            </w:r>
          </w:p>
        </w:tc>
      </w:tr>
      <w:tr w:rsidR="00D85706" w:rsidRPr="00143C9C" w14:paraId="15B6BF66" w14:textId="77777777" w:rsidTr="00443FE7">
        <w:trPr>
          <w:trHeight w:val="1290"/>
        </w:trPr>
        <w:tc>
          <w:tcPr>
            <w:tcW w:w="1414" w:type="dxa"/>
            <w:hideMark/>
          </w:tcPr>
          <w:p w14:paraId="27B149B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4/2015</w:t>
            </w:r>
          </w:p>
        </w:tc>
        <w:tc>
          <w:tcPr>
            <w:tcW w:w="584" w:type="dxa"/>
            <w:hideMark/>
          </w:tcPr>
          <w:p w14:paraId="5766822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37</w:t>
            </w:r>
          </w:p>
        </w:tc>
        <w:tc>
          <w:tcPr>
            <w:tcW w:w="777" w:type="dxa"/>
            <w:hideMark/>
          </w:tcPr>
          <w:p w14:paraId="129B9EE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15</w:t>
            </w:r>
          </w:p>
        </w:tc>
        <w:tc>
          <w:tcPr>
            <w:tcW w:w="667" w:type="dxa"/>
            <w:hideMark/>
          </w:tcPr>
          <w:p w14:paraId="772BFF7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6DF4B2F3"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5F8206FE"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 remoción de vallas, encintados u otros elementos fijos o móviles colocados por el Cuerpo de la policía local para delimitar perímetros de seguridad, aun con carácter preventivo. (ESPECIFICAR. Aplicable cuando no constituya delito)</w:t>
            </w:r>
          </w:p>
        </w:tc>
        <w:tc>
          <w:tcPr>
            <w:tcW w:w="1229" w:type="dxa"/>
            <w:hideMark/>
          </w:tcPr>
          <w:p w14:paraId="1A531BB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100,00 a 600,00</w:t>
            </w:r>
          </w:p>
        </w:tc>
        <w:tc>
          <w:tcPr>
            <w:tcW w:w="1747" w:type="dxa"/>
            <w:hideMark/>
          </w:tcPr>
          <w:p w14:paraId="015ADC0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44611578" w14:textId="77777777" w:rsidTr="00443FE7">
        <w:trPr>
          <w:trHeight w:val="525"/>
        </w:trPr>
        <w:tc>
          <w:tcPr>
            <w:tcW w:w="1414" w:type="dxa"/>
            <w:hideMark/>
          </w:tcPr>
          <w:p w14:paraId="1ED965E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4/2015</w:t>
            </w:r>
          </w:p>
        </w:tc>
        <w:tc>
          <w:tcPr>
            <w:tcW w:w="584" w:type="dxa"/>
            <w:hideMark/>
          </w:tcPr>
          <w:p w14:paraId="1527169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37</w:t>
            </w:r>
          </w:p>
        </w:tc>
        <w:tc>
          <w:tcPr>
            <w:tcW w:w="777" w:type="dxa"/>
            <w:hideMark/>
          </w:tcPr>
          <w:p w14:paraId="179A5B8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16</w:t>
            </w:r>
          </w:p>
        </w:tc>
        <w:tc>
          <w:tcPr>
            <w:tcW w:w="667" w:type="dxa"/>
            <w:hideMark/>
          </w:tcPr>
          <w:p w14:paraId="17B578B6"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924" w:type="dxa"/>
            <w:hideMark/>
          </w:tcPr>
          <w:p w14:paraId="27E49E3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0896A01A"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Dejar sueltos o en condiciones de causar daños animales feroces o dañinos. (ESPECIFICAR)</w:t>
            </w:r>
          </w:p>
        </w:tc>
        <w:tc>
          <w:tcPr>
            <w:tcW w:w="1229" w:type="dxa"/>
            <w:hideMark/>
          </w:tcPr>
          <w:p w14:paraId="1588C7C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100,00 a 600,00</w:t>
            </w:r>
          </w:p>
        </w:tc>
        <w:tc>
          <w:tcPr>
            <w:tcW w:w="1747" w:type="dxa"/>
            <w:hideMark/>
          </w:tcPr>
          <w:p w14:paraId="3B659DB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400</w:t>
            </w:r>
          </w:p>
        </w:tc>
      </w:tr>
      <w:tr w:rsidR="00D85706" w:rsidRPr="00143C9C" w14:paraId="09D9B820" w14:textId="77777777" w:rsidTr="00443FE7">
        <w:trPr>
          <w:trHeight w:val="525"/>
        </w:trPr>
        <w:tc>
          <w:tcPr>
            <w:tcW w:w="1414" w:type="dxa"/>
            <w:hideMark/>
          </w:tcPr>
          <w:p w14:paraId="5B81686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4/2015</w:t>
            </w:r>
          </w:p>
        </w:tc>
        <w:tc>
          <w:tcPr>
            <w:tcW w:w="584" w:type="dxa"/>
            <w:hideMark/>
          </w:tcPr>
          <w:p w14:paraId="0E8FCA2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37</w:t>
            </w:r>
          </w:p>
        </w:tc>
        <w:tc>
          <w:tcPr>
            <w:tcW w:w="777" w:type="dxa"/>
            <w:hideMark/>
          </w:tcPr>
          <w:p w14:paraId="3D4C237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16</w:t>
            </w:r>
          </w:p>
        </w:tc>
        <w:tc>
          <w:tcPr>
            <w:tcW w:w="667" w:type="dxa"/>
            <w:hideMark/>
          </w:tcPr>
          <w:p w14:paraId="2CF9ADD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924" w:type="dxa"/>
            <w:hideMark/>
          </w:tcPr>
          <w:p w14:paraId="018F565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72EF3E42"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Abandonar animales domésticos en condiciones en que pueda peligrar su vida. (ESPECIFICAR)</w:t>
            </w:r>
          </w:p>
        </w:tc>
        <w:tc>
          <w:tcPr>
            <w:tcW w:w="1229" w:type="dxa"/>
            <w:hideMark/>
          </w:tcPr>
          <w:p w14:paraId="5F346C3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100,00 a 600,00</w:t>
            </w:r>
          </w:p>
        </w:tc>
        <w:tc>
          <w:tcPr>
            <w:tcW w:w="1747" w:type="dxa"/>
            <w:hideMark/>
          </w:tcPr>
          <w:p w14:paraId="7927E06D"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400</w:t>
            </w:r>
          </w:p>
        </w:tc>
      </w:tr>
      <w:tr w:rsidR="00D85706" w:rsidRPr="00143C9C" w14:paraId="5D625CCA" w14:textId="77777777" w:rsidTr="00443FE7">
        <w:trPr>
          <w:trHeight w:val="525"/>
        </w:trPr>
        <w:tc>
          <w:tcPr>
            <w:tcW w:w="1414" w:type="dxa"/>
            <w:hideMark/>
          </w:tcPr>
          <w:p w14:paraId="0079674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7/2002</w:t>
            </w:r>
          </w:p>
        </w:tc>
        <w:tc>
          <w:tcPr>
            <w:tcW w:w="584" w:type="dxa"/>
            <w:hideMark/>
          </w:tcPr>
          <w:p w14:paraId="4C7C362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55</w:t>
            </w:r>
          </w:p>
        </w:tc>
        <w:tc>
          <w:tcPr>
            <w:tcW w:w="777" w:type="dxa"/>
            <w:hideMark/>
          </w:tcPr>
          <w:p w14:paraId="54377AA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6F69F65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a)</w:t>
            </w:r>
          </w:p>
        </w:tc>
        <w:tc>
          <w:tcPr>
            <w:tcW w:w="924" w:type="dxa"/>
            <w:hideMark/>
          </w:tcPr>
          <w:p w14:paraId="4F1D64D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35B26D23"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Superar los límites sonoros establecidos en la Ley en menos de 6 dBA.</w:t>
            </w:r>
          </w:p>
        </w:tc>
        <w:tc>
          <w:tcPr>
            <w:tcW w:w="1229" w:type="dxa"/>
            <w:hideMark/>
          </w:tcPr>
          <w:p w14:paraId="1911BA2C"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60,00 a 600,00</w:t>
            </w:r>
          </w:p>
        </w:tc>
        <w:tc>
          <w:tcPr>
            <w:tcW w:w="1747" w:type="dxa"/>
            <w:hideMark/>
          </w:tcPr>
          <w:p w14:paraId="581FF76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5CCE7115" w14:textId="77777777" w:rsidTr="00443FE7">
        <w:trPr>
          <w:trHeight w:val="1035"/>
        </w:trPr>
        <w:tc>
          <w:tcPr>
            <w:tcW w:w="1414" w:type="dxa"/>
            <w:hideMark/>
          </w:tcPr>
          <w:p w14:paraId="218EAAB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7/2002</w:t>
            </w:r>
          </w:p>
        </w:tc>
        <w:tc>
          <w:tcPr>
            <w:tcW w:w="584" w:type="dxa"/>
            <w:hideMark/>
          </w:tcPr>
          <w:p w14:paraId="7937250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55</w:t>
            </w:r>
          </w:p>
        </w:tc>
        <w:tc>
          <w:tcPr>
            <w:tcW w:w="777" w:type="dxa"/>
            <w:hideMark/>
          </w:tcPr>
          <w:p w14:paraId="5395ABB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2FE910F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b)</w:t>
            </w:r>
          </w:p>
        </w:tc>
        <w:tc>
          <w:tcPr>
            <w:tcW w:w="924" w:type="dxa"/>
            <w:hideMark/>
          </w:tcPr>
          <w:p w14:paraId="1B3C1E1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6C5AE35E"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Obtener niveles de transmisión de vibraciones correspondientes a la curva K del anexo III inmediatamente superior a la máxima admisible para cada situación.</w:t>
            </w:r>
          </w:p>
        </w:tc>
        <w:tc>
          <w:tcPr>
            <w:tcW w:w="1229" w:type="dxa"/>
            <w:hideMark/>
          </w:tcPr>
          <w:p w14:paraId="75D181E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60,00 a 600,00</w:t>
            </w:r>
          </w:p>
        </w:tc>
        <w:tc>
          <w:tcPr>
            <w:tcW w:w="1747" w:type="dxa"/>
            <w:hideMark/>
          </w:tcPr>
          <w:p w14:paraId="0170BB4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w:t>
            </w:r>
          </w:p>
        </w:tc>
      </w:tr>
      <w:tr w:rsidR="00D85706" w:rsidRPr="00143C9C" w14:paraId="645ECDD9" w14:textId="77777777" w:rsidTr="00443FE7">
        <w:trPr>
          <w:trHeight w:val="1035"/>
        </w:trPr>
        <w:tc>
          <w:tcPr>
            <w:tcW w:w="1414" w:type="dxa"/>
            <w:hideMark/>
          </w:tcPr>
          <w:p w14:paraId="76D512F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7/2002</w:t>
            </w:r>
          </w:p>
        </w:tc>
        <w:tc>
          <w:tcPr>
            <w:tcW w:w="584" w:type="dxa"/>
            <w:hideMark/>
          </w:tcPr>
          <w:p w14:paraId="6746497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55</w:t>
            </w:r>
          </w:p>
        </w:tc>
        <w:tc>
          <w:tcPr>
            <w:tcW w:w="777" w:type="dxa"/>
            <w:hideMark/>
          </w:tcPr>
          <w:p w14:paraId="0E7DB7F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w:t>
            </w:r>
          </w:p>
        </w:tc>
        <w:tc>
          <w:tcPr>
            <w:tcW w:w="667" w:type="dxa"/>
            <w:hideMark/>
          </w:tcPr>
          <w:p w14:paraId="0806849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c)</w:t>
            </w:r>
          </w:p>
        </w:tc>
        <w:tc>
          <w:tcPr>
            <w:tcW w:w="924" w:type="dxa"/>
            <w:hideMark/>
          </w:tcPr>
          <w:p w14:paraId="7D19B892"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LEVE</w:t>
            </w:r>
          </w:p>
        </w:tc>
        <w:tc>
          <w:tcPr>
            <w:tcW w:w="3322" w:type="dxa"/>
            <w:hideMark/>
          </w:tcPr>
          <w:p w14:paraId="5ECAB4D2"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 realización de actividades prohibidas o el incumplimiento de las obligaciones previstas en la Ley cuando no sean expresamente tipificadas como infracciones graves o muy graves.</w:t>
            </w:r>
          </w:p>
        </w:tc>
        <w:tc>
          <w:tcPr>
            <w:tcW w:w="1229" w:type="dxa"/>
            <w:hideMark/>
          </w:tcPr>
          <w:p w14:paraId="2187B8D4"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60,00 a 600,00</w:t>
            </w:r>
          </w:p>
        </w:tc>
        <w:tc>
          <w:tcPr>
            <w:tcW w:w="1747" w:type="dxa"/>
            <w:hideMark/>
          </w:tcPr>
          <w:p w14:paraId="6ECA5D0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300</w:t>
            </w:r>
          </w:p>
        </w:tc>
      </w:tr>
      <w:tr w:rsidR="00D85706" w:rsidRPr="00143C9C" w14:paraId="2EB68178" w14:textId="77777777" w:rsidTr="00443FE7">
        <w:trPr>
          <w:trHeight w:val="525"/>
        </w:trPr>
        <w:tc>
          <w:tcPr>
            <w:tcW w:w="1414" w:type="dxa"/>
            <w:hideMark/>
          </w:tcPr>
          <w:p w14:paraId="240BD99F"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7/2002</w:t>
            </w:r>
          </w:p>
        </w:tc>
        <w:tc>
          <w:tcPr>
            <w:tcW w:w="584" w:type="dxa"/>
            <w:hideMark/>
          </w:tcPr>
          <w:p w14:paraId="75A86FC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55</w:t>
            </w:r>
          </w:p>
        </w:tc>
        <w:tc>
          <w:tcPr>
            <w:tcW w:w="777" w:type="dxa"/>
            <w:hideMark/>
          </w:tcPr>
          <w:p w14:paraId="59D5A01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736AF74E"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a)</w:t>
            </w:r>
          </w:p>
        </w:tc>
        <w:tc>
          <w:tcPr>
            <w:tcW w:w="924" w:type="dxa"/>
            <w:hideMark/>
          </w:tcPr>
          <w:p w14:paraId="699E559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7A4624D8"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La reincidencia en infracciones leves.</w:t>
            </w:r>
          </w:p>
        </w:tc>
        <w:tc>
          <w:tcPr>
            <w:tcW w:w="1229" w:type="dxa"/>
            <w:hideMark/>
          </w:tcPr>
          <w:p w14:paraId="70006C00"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601,00 a 6.000,00</w:t>
            </w:r>
          </w:p>
        </w:tc>
        <w:tc>
          <w:tcPr>
            <w:tcW w:w="1747" w:type="dxa"/>
            <w:hideMark/>
          </w:tcPr>
          <w:p w14:paraId="5B3C2DD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700</w:t>
            </w:r>
          </w:p>
        </w:tc>
      </w:tr>
      <w:tr w:rsidR="00D85706" w:rsidRPr="00143C9C" w14:paraId="1DB66377" w14:textId="77777777" w:rsidTr="00443FE7">
        <w:trPr>
          <w:trHeight w:val="780"/>
        </w:trPr>
        <w:tc>
          <w:tcPr>
            <w:tcW w:w="1414" w:type="dxa"/>
            <w:hideMark/>
          </w:tcPr>
          <w:p w14:paraId="2A91AA9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7/2002</w:t>
            </w:r>
          </w:p>
        </w:tc>
        <w:tc>
          <w:tcPr>
            <w:tcW w:w="584" w:type="dxa"/>
            <w:hideMark/>
          </w:tcPr>
          <w:p w14:paraId="31494B94"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55</w:t>
            </w:r>
          </w:p>
        </w:tc>
        <w:tc>
          <w:tcPr>
            <w:tcW w:w="777" w:type="dxa"/>
            <w:hideMark/>
          </w:tcPr>
          <w:p w14:paraId="63E52A8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699C8A7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b)</w:t>
            </w:r>
          </w:p>
        </w:tc>
        <w:tc>
          <w:tcPr>
            <w:tcW w:w="924" w:type="dxa"/>
            <w:hideMark/>
          </w:tcPr>
          <w:p w14:paraId="35794E93"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09C83898"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El incumplimiento de las medidas de corrección de infracciones leves en el plazo concedido para ello o llevar a cabo la corrección de manera insuficiente.</w:t>
            </w:r>
          </w:p>
        </w:tc>
        <w:tc>
          <w:tcPr>
            <w:tcW w:w="1229" w:type="dxa"/>
            <w:hideMark/>
          </w:tcPr>
          <w:p w14:paraId="612FD4D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601,00 a 6.000,00</w:t>
            </w:r>
          </w:p>
        </w:tc>
        <w:tc>
          <w:tcPr>
            <w:tcW w:w="1747" w:type="dxa"/>
            <w:hideMark/>
          </w:tcPr>
          <w:p w14:paraId="0306249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1.200,00</w:t>
            </w:r>
          </w:p>
        </w:tc>
      </w:tr>
      <w:tr w:rsidR="00D85706" w:rsidRPr="00143C9C" w14:paraId="4911AF00" w14:textId="77777777" w:rsidTr="00443FE7">
        <w:trPr>
          <w:trHeight w:val="780"/>
        </w:trPr>
        <w:tc>
          <w:tcPr>
            <w:tcW w:w="1414" w:type="dxa"/>
            <w:hideMark/>
          </w:tcPr>
          <w:p w14:paraId="79127EF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7/2002</w:t>
            </w:r>
          </w:p>
        </w:tc>
        <w:tc>
          <w:tcPr>
            <w:tcW w:w="584" w:type="dxa"/>
            <w:hideMark/>
          </w:tcPr>
          <w:p w14:paraId="559D6CB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55</w:t>
            </w:r>
          </w:p>
        </w:tc>
        <w:tc>
          <w:tcPr>
            <w:tcW w:w="777" w:type="dxa"/>
            <w:hideMark/>
          </w:tcPr>
          <w:p w14:paraId="1360C875"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02F6DC6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c)</w:t>
            </w:r>
          </w:p>
        </w:tc>
        <w:tc>
          <w:tcPr>
            <w:tcW w:w="924" w:type="dxa"/>
            <w:hideMark/>
          </w:tcPr>
          <w:p w14:paraId="537292EB"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6D7B14FE"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Superar los niveles sonoros permitidos en más de 6 dB(A) en el caso de ruidos producidos por vehículos a motor.</w:t>
            </w:r>
          </w:p>
        </w:tc>
        <w:tc>
          <w:tcPr>
            <w:tcW w:w="1229" w:type="dxa"/>
            <w:hideMark/>
          </w:tcPr>
          <w:p w14:paraId="25E13A07"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601,00 a 6.000,00</w:t>
            </w:r>
          </w:p>
        </w:tc>
        <w:tc>
          <w:tcPr>
            <w:tcW w:w="1747" w:type="dxa"/>
            <w:hideMark/>
          </w:tcPr>
          <w:p w14:paraId="4C7BEBC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2.500,00</w:t>
            </w:r>
          </w:p>
        </w:tc>
      </w:tr>
      <w:tr w:rsidR="00D85706" w:rsidRPr="00143C9C" w14:paraId="36BEDF01" w14:textId="77777777" w:rsidTr="00443FE7">
        <w:trPr>
          <w:trHeight w:val="525"/>
        </w:trPr>
        <w:tc>
          <w:tcPr>
            <w:tcW w:w="1414" w:type="dxa"/>
            <w:hideMark/>
          </w:tcPr>
          <w:p w14:paraId="46736E30"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7/2002</w:t>
            </w:r>
          </w:p>
        </w:tc>
        <w:tc>
          <w:tcPr>
            <w:tcW w:w="584" w:type="dxa"/>
            <w:hideMark/>
          </w:tcPr>
          <w:p w14:paraId="55570373"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55</w:t>
            </w:r>
          </w:p>
        </w:tc>
        <w:tc>
          <w:tcPr>
            <w:tcW w:w="777" w:type="dxa"/>
            <w:hideMark/>
          </w:tcPr>
          <w:p w14:paraId="062C2EB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6808F77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d)</w:t>
            </w:r>
          </w:p>
        </w:tc>
        <w:tc>
          <w:tcPr>
            <w:tcW w:w="924" w:type="dxa"/>
            <w:hideMark/>
          </w:tcPr>
          <w:p w14:paraId="3B09CFDE"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0278505E"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Sobrepasar de 6 a 15 dB(A), en los restantes supuestos, los límites establecidos en la presente Ley.</w:t>
            </w:r>
          </w:p>
        </w:tc>
        <w:tc>
          <w:tcPr>
            <w:tcW w:w="1229" w:type="dxa"/>
            <w:hideMark/>
          </w:tcPr>
          <w:p w14:paraId="5CAFDC05"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601,00 a 6.000,00</w:t>
            </w:r>
          </w:p>
        </w:tc>
        <w:tc>
          <w:tcPr>
            <w:tcW w:w="1747" w:type="dxa"/>
            <w:hideMark/>
          </w:tcPr>
          <w:p w14:paraId="61989CA9"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2.500,00</w:t>
            </w:r>
          </w:p>
        </w:tc>
      </w:tr>
      <w:tr w:rsidR="00D85706" w:rsidRPr="00143C9C" w14:paraId="2546D7C9" w14:textId="77777777" w:rsidTr="00443FE7">
        <w:trPr>
          <w:trHeight w:val="1035"/>
        </w:trPr>
        <w:tc>
          <w:tcPr>
            <w:tcW w:w="1414" w:type="dxa"/>
            <w:hideMark/>
          </w:tcPr>
          <w:p w14:paraId="537DFA8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lastRenderedPageBreak/>
              <w:t>LEY 7/2002</w:t>
            </w:r>
          </w:p>
        </w:tc>
        <w:tc>
          <w:tcPr>
            <w:tcW w:w="584" w:type="dxa"/>
            <w:hideMark/>
          </w:tcPr>
          <w:p w14:paraId="23004291"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55</w:t>
            </w:r>
          </w:p>
        </w:tc>
        <w:tc>
          <w:tcPr>
            <w:tcW w:w="777" w:type="dxa"/>
            <w:hideMark/>
          </w:tcPr>
          <w:p w14:paraId="5C067962"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7F6B941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e)</w:t>
            </w:r>
          </w:p>
        </w:tc>
        <w:tc>
          <w:tcPr>
            <w:tcW w:w="924" w:type="dxa"/>
            <w:hideMark/>
          </w:tcPr>
          <w:p w14:paraId="5D1D4159"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4660CB13"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Obtener niveles de transmisión de vibraciones correspondientes a dos curvas K del anexo III inmediatamente superiores a la máxima admisible para cada situación.</w:t>
            </w:r>
          </w:p>
        </w:tc>
        <w:tc>
          <w:tcPr>
            <w:tcW w:w="1229" w:type="dxa"/>
            <w:hideMark/>
          </w:tcPr>
          <w:p w14:paraId="0A5B6648"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601,00 a 6.000,00</w:t>
            </w:r>
          </w:p>
        </w:tc>
        <w:tc>
          <w:tcPr>
            <w:tcW w:w="1747" w:type="dxa"/>
            <w:hideMark/>
          </w:tcPr>
          <w:p w14:paraId="6F6F8B7B"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2.500,00</w:t>
            </w:r>
          </w:p>
        </w:tc>
      </w:tr>
      <w:tr w:rsidR="00D85706" w:rsidRPr="00143C9C" w14:paraId="5E03F479" w14:textId="77777777" w:rsidTr="00443FE7">
        <w:trPr>
          <w:trHeight w:val="525"/>
        </w:trPr>
        <w:tc>
          <w:tcPr>
            <w:tcW w:w="1414" w:type="dxa"/>
            <w:hideMark/>
          </w:tcPr>
          <w:p w14:paraId="29D0F54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LEY 7/2002</w:t>
            </w:r>
          </w:p>
        </w:tc>
        <w:tc>
          <w:tcPr>
            <w:tcW w:w="584" w:type="dxa"/>
            <w:hideMark/>
          </w:tcPr>
          <w:p w14:paraId="505EE55C"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55</w:t>
            </w:r>
          </w:p>
        </w:tc>
        <w:tc>
          <w:tcPr>
            <w:tcW w:w="777" w:type="dxa"/>
            <w:hideMark/>
          </w:tcPr>
          <w:p w14:paraId="6391CD37"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2</w:t>
            </w:r>
          </w:p>
        </w:tc>
        <w:tc>
          <w:tcPr>
            <w:tcW w:w="667" w:type="dxa"/>
            <w:hideMark/>
          </w:tcPr>
          <w:p w14:paraId="6B7AAC2A"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f)</w:t>
            </w:r>
          </w:p>
        </w:tc>
        <w:tc>
          <w:tcPr>
            <w:tcW w:w="924" w:type="dxa"/>
            <w:hideMark/>
          </w:tcPr>
          <w:p w14:paraId="5C2BCAC1"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GRAVE</w:t>
            </w:r>
          </w:p>
        </w:tc>
        <w:tc>
          <w:tcPr>
            <w:tcW w:w="3322" w:type="dxa"/>
            <w:hideMark/>
          </w:tcPr>
          <w:p w14:paraId="170E45ED" w14:textId="77777777" w:rsidR="00D85706" w:rsidRPr="00143C9C" w:rsidRDefault="00D85706" w:rsidP="00443FE7">
            <w:pPr>
              <w:widowControl w:val="0"/>
              <w:jc w:val="both"/>
              <w:rPr>
                <w:color w:val="000000" w:themeColor="text1"/>
                <w:sz w:val="19"/>
                <w:szCs w:val="19"/>
              </w:rPr>
            </w:pPr>
            <w:r w:rsidRPr="00143C9C">
              <w:rPr>
                <w:color w:val="000000" w:themeColor="text1"/>
                <w:sz w:val="19"/>
                <w:szCs w:val="19"/>
              </w:rPr>
              <w:t>Obstaculizar la labor inspectora o de control de las administraciones públicas.</w:t>
            </w:r>
          </w:p>
        </w:tc>
        <w:tc>
          <w:tcPr>
            <w:tcW w:w="1229" w:type="dxa"/>
            <w:hideMark/>
          </w:tcPr>
          <w:p w14:paraId="199D5996" w14:textId="77777777" w:rsidR="00D85706" w:rsidRPr="00143C9C" w:rsidRDefault="00D85706" w:rsidP="00443FE7">
            <w:pPr>
              <w:widowControl w:val="0"/>
              <w:jc w:val="center"/>
              <w:rPr>
                <w:color w:val="000000" w:themeColor="text1"/>
                <w:sz w:val="19"/>
                <w:szCs w:val="19"/>
              </w:rPr>
            </w:pPr>
            <w:r w:rsidRPr="00143C9C">
              <w:rPr>
                <w:color w:val="000000" w:themeColor="text1"/>
                <w:sz w:val="19"/>
                <w:szCs w:val="19"/>
              </w:rPr>
              <w:t>De 601,00 a 6.000,00</w:t>
            </w:r>
          </w:p>
        </w:tc>
        <w:tc>
          <w:tcPr>
            <w:tcW w:w="1747" w:type="dxa"/>
            <w:hideMark/>
          </w:tcPr>
          <w:p w14:paraId="448283B8" w14:textId="77777777" w:rsidR="00D85706" w:rsidRPr="00143C9C" w:rsidRDefault="00D85706" w:rsidP="00443FE7">
            <w:pPr>
              <w:widowControl w:val="0"/>
              <w:ind w:left="284" w:hanging="284"/>
              <w:jc w:val="center"/>
              <w:rPr>
                <w:color w:val="000000" w:themeColor="text1"/>
                <w:sz w:val="19"/>
                <w:szCs w:val="19"/>
              </w:rPr>
            </w:pPr>
            <w:r w:rsidRPr="00143C9C">
              <w:rPr>
                <w:color w:val="000000" w:themeColor="text1"/>
                <w:sz w:val="19"/>
                <w:szCs w:val="19"/>
              </w:rPr>
              <w:t>4.000,00</w:t>
            </w:r>
          </w:p>
        </w:tc>
      </w:tr>
    </w:tbl>
    <w:p w14:paraId="58C69C7F" w14:textId="77777777" w:rsidR="00D85706" w:rsidRDefault="00D85706" w:rsidP="00D85706">
      <w:pPr>
        <w:widowControl w:val="0"/>
        <w:ind w:left="284" w:hanging="284"/>
        <w:jc w:val="both"/>
        <w:rPr>
          <w:color w:val="000000" w:themeColor="text1"/>
          <w:szCs w:val="20"/>
        </w:rPr>
      </w:pPr>
    </w:p>
    <w:p w14:paraId="566EAC78" w14:textId="77777777" w:rsidR="00D85706" w:rsidRPr="009905FE" w:rsidRDefault="00D85706" w:rsidP="00D85706">
      <w:pPr>
        <w:widowControl w:val="0"/>
        <w:ind w:left="284" w:hanging="284"/>
        <w:jc w:val="both"/>
        <w:rPr>
          <w:color w:val="000000" w:themeColor="text1"/>
          <w:szCs w:val="20"/>
        </w:rPr>
      </w:pPr>
    </w:p>
    <w:p w14:paraId="6EDB6CDB" w14:textId="77777777" w:rsidR="00D85706" w:rsidRPr="009905FE" w:rsidRDefault="00D85706" w:rsidP="00D85706">
      <w:pPr>
        <w:widowControl w:val="0"/>
        <w:jc w:val="both"/>
        <w:rPr>
          <w:color w:val="000000" w:themeColor="text1"/>
          <w:szCs w:val="20"/>
        </w:rPr>
      </w:pPr>
      <w:r w:rsidRPr="009905FE">
        <w:rPr>
          <w:color w:val="000000" w:themeColor="text1"/>
          <w:szCs w:val="20"/>
        </w:rPr>
        <w:t>Aquellas otras infracciones a mandatos o prohibiciones contenidas en esta ordenanza que no estuvieran recogidas en este Anexo, en aplicación de los criterios señalados en el artículo 140 de la Ley 7/1985 de 2 de abril reguladora de las Bases del Régimen Local, se procederán a calificar como Leves, graves y muy graves y serán sancionadas con arreglo a los siguientes criterios:</w:t>
      </w:r>
    </w:p>
    <w:p w14:paraId="72EBF1A9" w14:textId="77777777" w:rsidR="00D85706" w:rsidRPr="009905FE" w:rsidRDefault="00D85706" w:rsidP="00D85706">
      <w:pPr>
        <w:widowControl w:val="0"/>
        <w:jc w:val="both"/>
        <w:rPr>
          <w:color w:val="000000" w:themeColor="text1"/>
          <w:szCs w:val="20"/>
        </w:rPr>
      </w:pPr>
    </w:p>
    <w:p w14:paraId="60A2D402" w14:textId="77777777" w:rsidR="00D85706" w:rsidRPr="009905FE" w:rsidRDefault="00D85706">
      <w:pPr>
        <w:pStyle w:val="Prrafodelista"/>
        <w:widowControl w:val="0"/>
        <w:numPr>
          <w:ilvl w:val="0"/>
          <w:numId w:val="16"/>
        </w:numPr>
        <w:jc w:val="both"/>
        <w:rPr>
          <w:color w:val="000000" w:themeColor="text1"/>
          <w:szCs w:val="20"/>
        </w:rPr>
      </w:pPr>
      <w:r w:rsidRPr="009905FE">
        <w:rPr>
          <w:color w:val="000000" w:themeColor="text1"/>
          <w:szCs w:val="20"/>
        </w:rPr>
        <w:t>Las infracciones Leves serán sancionadas con el importe de 150,00 euros.</w:t>
      </w:r>
    </w:p>
    <w:p w14:paraId="61AC350E" w14:textId="77777777" w:rsidR="00D85706" w:rsidRPr="009905FE" w:rsidRDefault="00D85706">
      <w:pPr>
        <w:pStyle w:val="Prrafodelista"/>
        <w:widowControl w:val="0"/>
        <w:numPr>
          <w:ilvl w:val="0"/>
          <w:numId w:val="16"/>
        </w:numPr>
        <w:jc w:val="both"/>
        <w:rPr>
          <w:color w:val="000000" w:themeColor="text1"/>
          <w:szCs w:val="20"/>
        </w:rPr>
      </w:pPr>
      <w:r w:rsidRPr="009905FE">
        <w:rPr>
          <w:color w:val="000000" w:themeColor="text1"/>
          <w:szCs w:val="20"/>
        </w:rPr>
        <w:t>Las infracciones graves y muy graves serán sancionadas con el importe de mínimo previsto legalmente (751,00 y 1.501,00 euros respectivamente).</w:t>
      </w:r>
    </w:p>
    <w:p w14:paraId="267C3C3E" w14:textId="77777777" w:rsidR="00D85706" w:rsidRPr="009905FE" w:rsidRDefault="00D85706" w:rsidP="00D85706">
      <w:pPr>
        <w:widowControl w:val="0"/>
        <w:ind w:left="284" w:hanging="284"/>
        <w:jc w:val="both"/>
        <w:rPr>
          <w:color w:val="000000" w:themeColor="text1"/>
          <w:szCs w:val="20"/>
        </w:rPr>
      </w:pPr>
    </w:p>
    <w:p w14:paraId="071FEE6B" w14:textId="77777777" w:rsidR="00D85706" w:rsidRPr="0015115B" w:rsidRDefault="00D85706" w:rsidP="00D85706">
      <w:pPr>
        <w:widowControl w:val="0"/>
        <w:jc w:val="both"/>
        <w:rPr>
          <w:color w:val="000000" w:themeColor="text1"/>
          <w:szCs w:val="20"/>
        </w:rPr>
      </w:pPr>
      <w:r w:rsidRPr="0015115B">
        <w:rPr>
          <w:color w:val="000000" w:themeColor="text1"/>
          <w:szCs w:val="20"/>
        </w:rPr>
        <w:t>En caso de infracciones a la Ley de Protección, Bienestar y Tenencia de Animales de compañía que se hallen tipificadas en la Ley 2/2023 y resulten de competencia municipal serán sancionadas conforme al siguiente criterio:</w:t>
      </w:r>
    </w:p>
    <w:p w14:paraId="6F0A34D1" w14:textId="77777777" w:rsidR="00D85706" w:rsidRPr="0015115B" w:rsidRDefault="00D85706">
      <w:pPr>
        <w:widowControl w:val="0"/>
        <w:numPr>
          <w:ilvl w:val="0"/>
          <w:numId w:val="15"/>
        </w:numPr>
        <w:jc w:val="both"/>
        <w:rPr>
          <w:iCs/>
          <w:color w:val="000000" w:themeColor="text1"/>
          <w:szCs w:val="20"/>
        </w:rPr>
      </w:pPr>
      <w:r w:rsidRPr="0015115B">
        <w:rPr>
          <w:iCs/>
          <w:color w:val="000000" w:themeColor="text1"/>
          <w:szCs w:val="20"/>
        </w:rPr>
        <w:t xml:space="preserve">Las infracciones leves serán sancionadas con </w:t>
      </w:r>
      <w:r>
        <w:rPr>
          <w:iCs/>
          <w:color w:val="000000" w:themeColor="text1"/>
          <w:szCs w:val="20"/>
        </w:rPr>
        <w:t xml:space="preserve">un importe de </w:t>
      </w:r>
      <w:r w:rsidRPr="0015115B">
        <w:rPr>
          <w:iCs/>
          <w:color w:val="000000" w:themeColor="text1"/>
          <w:szCs w:val="20"/>
        </w:rPr>
        <w:t>100</w:t>
      </w:r>
      <w:r>
        <w:rPr>
          <w:iCs/>
          <w:color w:val="000000" w:themeColor="text1"/>
          <w:szCs w:val="20"/>
        </w:rPr>
        <w:t>,00</w:t>
      </w:r>
      <w:r w:rsidRPr="0015115B">
        <w:rPr>
          <w:iCs/>
          <w:color w:val="000000" w:themeColor="text1"/>
          <w:szCs w:val="20"/>
        </w:rPr>
        <w:t xml:space="preserve"> euros.</w:t>
      </w:r>
    </w:p>
    <w:p w14:paraId="75992DBC" w14:textId="77777777" w:rsidR="00D85706" w:rsidRPr="0015115B" w:rsidRDefault="00D85706">
      <w:pPr>
        <w:widowControl w:val="0"/>
        <w:numPr>
          <w:ilvl w:val="0"/>
          <w:numId w:val="15"/>
        </w:numPr>
        <w:jc w:val="both"/>
        <w:rPr>
          <w:iCs/>
          <w:color w:val="000000" w:themeColor="text1"/>
          <w:szCs w:val="20"/>
        </w:rPr>
      </w:pPr>
      <w:r w:rsidRPr="0015115B">
        <w:rPr>
          <w:iCs/>
          <w:color w:val="000000" w:themeColor="text1"/>
          <w:szCs w:val="20"/>
        </w:rPr>
        <w:t xml:space="preserve">Las infracciones graves serán sancionadas con </w:t>
      </w:r>
      <w:r>
        <w:rPr>
          <w:iCs/>
          <w:color w:val="000000" w:themeColor="text1"/>
          <w:szCs w:val="20"/>
        </w:rPr>
        <w:t>un importe de 3.001,00</w:t>
      </w:r>
      <w:r w:rsidRPr="0015115B">
        <w:rPr>
          <w:iCs/>
          <w:color w:val="000000" w:themeColor="text1"/>
          <w:szCs w:val="20"/>
        </w:rPr>
        <w:t xml:space="preserve"> euros</w:t>
      </w:r>
    </w:p>
    <w:p w14:paraId="107C7039" w14:textId="77777777" w:rsidR="00D85706" w:rsidRPr="0015115B" w:rsidRDefault="00D85706">
      <w:pPr>
        <w:widowControl w:val="0"/>
        <w:numPr>
          <w:ilvl w:val="0"/>
          <w:numId w:val="15"/>
        </w:numPr>
        <w:jc w:val="both"/>
        <w:rPr>
          <w:iCs/>
          <w:color w:val="000000" w:themeColor="text1"/>
          <w:szCs w:val="20"/>
        </w:rPr>
      </w:pPr>
      <w:r w:rsidRPr="0015115B">
        <w:rPr>
          <w:iCs/>
          <w:color w:val="000000" w:themeColor="text1"/>
          <w:szCs w:val="20"/>
        </w:rPr>
        <w:t xml:space="preserve">Las infracciones muy graves serán sancionadas con </w:t>
      </w:r>
      <w:r>
        <w:rPr>
          <w:iCs/>
          <w:color w:val="000000" w:themeColor="text1"/>
          <w:szCs w:val="20"/>
        </w:rPr>
        <w:t xml:space="preserve">un importe de </w:t>
      </w:r>
      <w:r w:rsidRPr="0015115B">
        <w:rPr>
          <w:iCs/>
          <w:color w:val="000000" w:themeColor="text1"/>
          <w:szCs w:val="20"/>
        </w:rPr>
        <w:t>9.001</w:t>
      </w:r>
      <w:r>
        <w:rPr>
          <w:iCs/>
          <w:color w:val="000000" w:themeColor="text1"/>
          <w:szCs w:val="20"/>
        </w:rPr>
        <w:t>,00</w:t>
      </w:r>
      <w:r w:rsidRPr="0015115B">
        <w:rPr>
          <w:iCs/>
          <w:color w:val="000000" w:themeColor="text1"/>
          <w:szCs w:val="20"/>
        </w:rPr>
        <w:t xml:space="preserve"> euros</w:t>
      </w:r>
    </w:p>
    <w:p w14:paraId="10E9F5FA" w14:textId="77777777" w:rsidR="00D85706" w:rsidRPr="0015115B" w:rsidRDefault="00D85706" w:rsidP="00D85706">
      <w:pPr>
        <w:widowControl w:val="0"/>
        <w:ind w:left="284" w:hanging="284"/>
        <w:jc w:val="both"/>
        <w:rPr>
          <w:color w:val="000000" w:themeColor="text1"/>
          <w:szCs w:val="20"/>
        </w:rPr>
      </w:pPr>
      <w:r w:rsidRPr="0015115B">
        <w:rPr>
          <w:color w:val="000000" w:themeColor="text1"/>
          <w:szCs w:val="20"/>
        </w:rPr>
        <w:t xml:space="preserve"> </w:t>
      </w:r>
    </w:p>
    <w:p w14:paraId="7A8E454B" w14:textId="77777777" w:rsidR="00D85706" w:rsidRPr="009905FE" w:rsidRDefault="00D85706" w:rsidP="00D85706">
      <w:pPr>
        <w:widowControl w:val="0"/>
        <w:ind w:left="284" w:hanging="284"/>
        <w:jc w:val="both"/>
        <w:rPr>
          <w:color w:val="000000" w:themeColor="text1"/>
          <w:szCs w:val="20"/>
        </w:rPr>
      </w:pPr>
      <w:r w:rsidRPr="009905FE">
        <w:rPr>
          <w:color w:val="000000" w:themeColor="text1"/>
          <w:szCs w:val="20"/>
        </w:rPr>
        <w:t>(**) En caso de infracciones a la Seguridad Ciudadana no explícitamente previstas en esta Ordenanza que se hallen tipificadas en la Ley Orgánica 4/2015 de Protección de la Seguridad Ciudadana y resulten de competencia municipal serán sancionadas conforme al siguiente criterio:</w:t>
      </w:r>
    </w:p>
    <w:p w14:paraId="3F054768" w14:textId="77777777" w:rsidR="00D85706" w:rsidRPr="009905FE" w:rsidRDefault="00D85706" w:rsidP="00D85706">
      <w:pPr>
        <w:widowControl w:val="0"/>
        <w:ind w:left="284" w:hanging="284"/>
        <w:jc w:val="both"/>
        <w:rPr>
          <w:color w:val="000000" w:themeColor="text1"/>
          <w:szCs w:val="20"/>
        </w:rPr>
      </w:pPr>
    </w:p>
    <w:p w14:paraId="48912FAE" w14:textId="77777777" w:rsidR="00D85706" w:rsidRPr="009905FE" w:rsidRDefault="00D85706">
      <w:pPr>
        <w:widowControl w:val="0"/>
        <w:numPr>
          <w:ilvl w:val="0"/>
          <w:numId w:val="14"/>
        </w:numPr>
        <w:contextualSpacing/>
        <w:jc w:val="both"/>
        <w:rPr>
          <w:color w:val="000000" w:themeColor="text1"/>
          <w:szCs w:val="20"/>
        </w:rPr>
      </w:pPr>
      <w:r w:rsidRPr="009905FE">
        <w:rPr>
          <w:color w:val="000000" w:themeColor="text1"/>
          <w:szCs w:val="20"/>
        </w:rPr>
        <w:t>Las infracciones leves (de 100,00 a 600,00 euros) con un importe de 250,00 euros.</w:t>
      </w:r>
    </w:p>
    <w:p w14:paraId="04DF0A52" w14:textId="77777777" w:rsidR="00D85706" w:rsidRPr="00AE1B2D" w:rsidRDefault="00D85706">
      <w:pPr>
        <w:widowControl w:val="0"/>
        <w:numPr>
          <w:ilvl w:val="0"/>
          <w:numId w:val="14"/>
        </w:numPr>
        <w:contextualSpacing/>
        <w:jc w:val="both"/>
        <w:rPr>
          <w:color w:val="000000" w:themeColor="text1"/>
          <w:szCs w:val="20"/>
        </w:rPr>
      </w:pPr>
      <w:r w:rsidRPr="009905FE">
        <w:rPr>
          <w:color w:val="000000" w:themeColor="text1"/>
          <w:szCs w:val="20"/>
        </w:rPr>
        <w:t>Las infracciones graves (de 601,00 a 30.000,00 euros) y las muy graves (de 30.001,00 a 600.000,00 euros) con el importe mínimo previsto legalmente (601,00 y 30.001,00 euros respectivamente).</w:t>
      </w:r>
    </w:p>
    <w:p w14:paraId="7B9B92AC" w14:textId="77777777" w:rsidR="00D85706" w:rsidRPr="009905FE" w:rsidRDefault="00D85706" w:rsidP="00D85706">
      <w:pPr>
        <w:widowControl w:val="0"/>
        <w:ind w:left="284" w:hanging="284"/>
        <w:jc w:val="both"/>
        <w:rPr>
          <w:i/>
          <w:color w:val="000000" w:themeColor="text1"/>
        </w:rPr>
      </w:pPr>
    </w:p>
    <w:p w14:paraId="1A56DB1B" w14:textId="77777777" w:rsidR="00D85706" w:rsidRPr="009905FE" w:rsidRDefault="00D85706" w:rsidP="00D85706">
      <w:pPr>
        <w:widowControl w:val="0"/>
        <w:ind w:left="284" w:hanging="284"/>
        <w:jc w:val="both"/>
        <w:rPr>
          <w:i/>
          <w:color w:val="000000" w:themeColor="text1"/>
        </w:rPr>
      </w:pPr>
      <w:r w:rsidRPr="009905FE">
        <w:rPr>
          <w:i/>
          <w:color w:val="000000" w:themeColor="text1"/>
        </w:rPr>
        <w:t>NOMENCLATURA EMPLEADA EN EL CUADRO DE INFRACCIONES:</w:t>
      </w:r>
    </w:p>
    <w:p w14:paraId="11204FC9" w14:textId="77777777" w:rsidR="00D85706" w:rsidRPr="009905FE" w:rsidRDefault="00D85706" w:rsidP="00DC720F">
      <w:pPr>
        <w:widowControl w:val="0"/>
        <w:ind w:left="284" w:hanging="284"/>
        <w:jc w:val="both"/>
        <w:rPr>
          <w:i/>
          <w:color w:val="000000" w:themeColor="text1"/>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494"/>
      </w:tblGrid>
      <w:tr w:rsidR="00D85706" w:rsidRPr="009905FE" w14:paraId="14F52F02" w14:textId="77777777" w:rsidTr="00443FE7">
        <w:tc>
          <w:tcPr>
            <w:tcW w:w="8720" w:type="dxa"/>
          </w:tcPr>
          <w:p w14:paraId="1FA1959B" w14:textId="77777777" w:rsidR="00D85706" w:rsidRPr="009905FE" w:rsidRDefault="00D85706" w:rsidP="00DC720F">
            <w:pPr>
              <w:widowControl w:val="0"/>
              <w:ind w:left="284" w:hanging="284"/>
              <w:jc w:val="both"/>
              <w:rPr>
                <w:i/>
                <w:color w:val="000000" w:themeColor="text1"/>
              </w:rPr>
            </w:pPr>
            <w:r w:rsidRPr="009905FE">
              <w:rPr>
                <w:i/>
                <w:color w:val="000000" w:themeColor="text1"/>
              </w:rPr>
              <w:t>LEY 10/2014: Ley 10/2014 de 29 de diciembre, de la Generalitat, de Salut de la Comunidad Valenciana.</w:t>
            </w:r>
          </w:p>
        </w:tc>
      </w:tr>
      <w:tr w:rsidR="00D85706" w:rsidRPr="009905FE" w14:paraId="65646AAC" w14:textId="77777777" w:rsidTr="00443FE7">
        <w:tc>
          <w:tcPr>
            <w:tcW w:w="8720" w:type="dxa"/>
          </w:tcPr>
          <w:p w14:paraId="1D190F15" w14:textId="77777777" w:rsidR="00D85706" w:rsidRPr="009905FE" w:rsidRDefault="00D85706" w:rsidP="00DC720F">
            <w:pPr>
              <w:widowControl w:val="0"/>
              <w:ind w:left="284" w:hanging="284"/>
              <w:jc w:val="both"/>
              <w:rPr>
                <w:i/>
                <w:color w:val="000000" w:themeColor="text1"/>
              </w:rPr>
            </w:pPr>
            <w:r w:rsidRPr="009905FE">
              <w:rPr>
                <w:i/>
                <w:color w:val="000000" w:themeColor="text1"/>
                <w:szCs w:val="20"/>
              </w:rPr>
              <w:t>LEY 4/2015. Ley Orgánica 4/2015 de 30 de marzo de protección de la Seguridad Ciudadana.</w:t>
            </w:r>
          </w:p>
        </w:tc>
      </w:tr>
      <w:tr w:rsidR="00D85706" w:rsidRPr="009905FE" w14:paraId="0D220078" w14:textId="77777777" w:rsidTr="00443FE7">
        <w:tc>
          <w:tcPr>
            <w:tcW w:w="8720" w:type="dxa"/>
          </w:tcPr>
          <w:p w14:paraId="585D44B7" w14:textId="77777777" w:rsidR="00D85706" w:rsidRPr="009905FE" w:rsidRDefault="00D85706" w:rsidP="00DC720F">
            <w:pPr>
              <w:widowControl w:val="0"/>
              <w:ind w:left="284" w:hanging="284"/>
              <w:jc w:val="both"/>
              <w:rPr>
                <w:i/>
                <w:color w:val="000000" w:themeColor="text1"/>
              </w:rPr>
            </w:pPr>
            <w:r>
              <w:rPr>
                <w:i/>
                <w:color w:val="000000" w:themeColor="text1"/>
              </w:rPr>
              <w:t>LEY 2</w:t>
            </w:r>
            <w:r w:rsidRPr="009905FE">
              <w:rPr>
                <w:i/>
                <w:color w:val="000000" w:themeColor="text1"/>
              </w:rPr>
              <w:t>/</w:t>
            </w:r>
            <w:r>
              <w:rPr>
                <w:i/>
                <w:color w:val="000000" w:themeColor="text1"/>
              </w:rPr>
              <w:t>2023, de Protección, Bienestar y Tenencia de animales de compañía</w:t>
            </w:r>
          </w:p>
        </w:tc>
      </w:tr>
      <w:tr w:rsidR="00D85706" w:rsidRPr="009905FE" w14:paraId="5B6EDFE7" w14:textId="77777777" w:rsidTr="00443FE7">
        <w:tc>
          <w:tcPr>
            <w:tcW w:w="8720" w:type="dxa"/>
          </w:tcPr>
          <w:p w14:paraId="6C78A2DB" w14:textId="77777777" w:rsidR="00D85706" w:rsidRPr="009905FE" w:rsidRDefault="00D85706" w:rsidP="00DC720F">
            <w:pPr>
              <w:widowControl w:val="0"/>
              <w:ind w:left="284" w:hanging="284"/>
              <w:jc w:val="both"/>
              <w:rPr>
                <w:i/>
                <w:iCs/>
                <w:snapToGrid w:val="0"/>
                <w:color w:val="000000" w:themeColor="text1"/>
                <w:szCs w:val="20"/>
              </w:rPr>
            </w:pPr>
            <w:r w:rsidRPr="009905FE">
              <w:rPr>
                <w:i/>
                <w:color w:val="000000" w:themeColor="text1"/>
              </w:rPr>
              <w:t xml:space="preserve">LEY 50/1999: </w:t>
            </w:r>
            <w:r w:rsidRPr="009905FE">
              <w:rPr>
                <w:i/>
                <w:iCs/>
                <w:snapToGrid w:val="0"/>
                <w:color w:val="000000" w:themeColor="text1"/>
                <w:szCs w:val="20"/>
              </w:rPr>
              <w:t>Ley 50/1999 de 23 de diciembre de Régimen Jurídico de la Tenencia de Animales Potencialmente Peligrosos</w:t>
            </w:r>
          </w:p>
          <w:p w14:paraId="6B0C8C4A" w14:textId="77777777" w:rsidR="00D85706" w:rsidRPr="009905FE" w:rsidRDefault="00D85706" w:rsidP="00DC720F">
            <w:pPr>
              <w:widowControl w:val="0"/>
              <w:ind w:left="284" w:hanging="284"/>
              <w:jc w:val="both"/>
              <w:rPr>
                <w:i/>
                <w:color w:val="000000" w:themeColor="text1"/>
              </w:rPr>
            </w:pPr>
            <w:r w:rsidRPr="009905FE">
              <w:rPr>
                <w:i/>
                <w:iCs/>
                <w:snapToGrid w:val="0"/>
                <w:color w:val="000000" w:themeColor="text1"/>
                <w:szCs w:val="20"/>
              </w:rPr>
              <w:t>LEY 7/2002: Ley 7/2002 de 3 de diciembre, de la Comunidad Valenciana, de Protección contra la Contaminación Acústica.</w:t>
            </w:r>
          </w:p>
        </w:tc>
      </w:tr>
      <w:tr w:rsidR="00D85706" w:rsidRPr="009905FE" w14:paraId="0E6BA303" w14:textId="77777777" w:rsidTr="00443FE7">
        <w:tc>
          <w:tcPr>
            <w:tcW w:w="8720" w:type="dxa"/>
          </w:tcPr>
          <w:p w14:paraId="479085D9" w14:textId="77777777" w:rsidR="00D85706" w:rsidRPr="009905FE" w:rsidRDefault="00D85706" w:rsidP="00DC720F">
            <w:pPr>
              <w:widowControl w:val="0"/>
              <w:ind w:left="284" w:hanging="284"/>
              <w:jc w:val="both"/>
              <w:rPr>
                <w:i/>
                <w:color w:val="000000" w:themeColor="text1"/>
              </w:rPr>
            </w:pPr>
            <w:r w:rsidRPr="009905FE">
              <w:rPr>
                <w:i/>
                <w:color w:val="000000" w:themeColor="text1"/>
              </w:rPr>
              <w:t>OM: Ordenanza reguladora.</w:t>
            </w:r>
          </w:p>
        </w:tc>
      </w:tr>
      <w:tr w:rsidR="00D85706" w:rsidRPr="009905FE" w14:paraId="49EB8F66" w14:textId="77777777" w:rsidTr="00443FE7">
        <w:tc>
          <w:tcPr>
            <w:tcW w:w="8720" w:type="dxa"/>
          </w:tcPr>
          <w:p w14:paraId="52596103" w14:textId="77777777" w:rsidR="00D85706" w:rsidRPr="009905FE" w:rsidRDefault="00D85706" w:rsidP="00DC720F">
            <w:pPr>
              <w:widowControl w:val="0"/>
              <w:ind w:left="284" w:hanging="284"/>
              <w:jc w:val="both"/>
              <w:rPr>
                <w:i/>
                <w:color w:val="000000" w:themeColor="text1"/>
              </w:rPr>
            </w:pPr>
            <w:r w:rsidRPr="009905FE">
              <w:rPr>
                <w:i/>
                <w:color w:val="000000" w:themeColor="text1"/>
              </w:rPr>
              <w:t>ART: Artículo.</w:t>
            </w:r>
          </w:p>
        </w:tc>
      </w:tr>
      <w:tr w:rsidR="00D85706" w:rsidRPr="009905FE" w14:paraId="453EC0C2" w14:textId="77777777" w:rsidTr="00443FE7">
        <w:tc>
          <w:tcPr>
            <w:tcW w:w="8720" w:type="dxa"/>
          </w:tcPr>
          <w:p w14:paraId="6CE917B1" w14:textId="77777777" w:rsidR="00D85706" w:rsidRPr="009905FE" w:rsidRDefault="00D85706" w:rsidP="00DC720F">
            <w:pPr>
              <w:widowControl w:val="0"/>
              <w:ind w:left="284" w:hanging="284"/>
              <w:jc w:val="both"/>
              <w:rPr>
                <w:i/>
                <w:color w:val="000000" w:themeColor="text1"/>
              </w:rPr>
            </w:pPr>
            <w:r w:rsidRPr="009905FE">
              <w:rPr>
                <w:i/>
                <w:color w:val="000000" w:themeColor="text1"/>
              </w:rPr>
              <w:t>APAR: Apartado del artículo.</w:t>
            </w:r>
          </w:p>
        </w:tc>
      </w:tr>
      <w:tr w:rsidR="00D85706" w:rsidRPr="009905FE" w14:paraId="26C1D5AF" w14:textId="77777777" w:rsidTr="00443FE7">
        <w:tc>
          <w:tcPr>
            <w:tcW w:w="8720" w:type="dxa"/>
          </w:tcPr>
          <w:p w14:paraId="1375BC34" w14:textId="77777777" w:rsidR="00D85706" w:rsidRPr="009905FE" w:rsidRDefault="00D85706" w:rsidP="00DC720F">
            <w:pPr>
              <w:widowControl w:val="0"/>
              <w:ind w:left="284" w:hanging="284"/>
              <w:jc w:val="both"/>
              <w:rPr>
                <w:i/>
                <w:color w:val="000000" w:themeColor="text1"/>
              </w:rPr>
            </w:pPr>
            <w:r w:rsidRPr="009905FE">
              <w:rPr>
                <w:i/>
                <w:color w:val="000000" w:themeColor="text1"/>
              </w:rPr>
              <w:t>OPC: Opción dentro del apartado del artículo.</w:t>
            </w:r>
          </w:p>
        </w:tc>
      </w:tr>
      <w:tr w:rsidR="00D85706" w:rsidRPr="009905FE" w14:paraId="340E4C2B" w14:textId="77777777" w:rsidTr="00443FE7">
        <w:tc>
          <w:tcPr>
            <w:tcW w:w="8720" w:type="dxa"/>
          </w:tcPr>
          <w:p w14:paraId="752F564A" w14:textId="77777777" w:rsidR="00D85706" w:rsidRPr="009905FE" w:rsidRDefault="00D85706" w:rsidP="00DC720F">
            <w:pPr>
              <w:widowControl w:val="0"/>
              <w:ind w:left="284" w:hanging="284"/>
              <w:jc w:val="both"/>
              <w:rPr>
                <w:i/>
                <w:color w:val="000000" w:themeColor="text1"/>
              </w:rPr>
            </w:pPr>
            <w:r w:rsidRPr="009905FE">
              <w:rPr>
                <w:i/>
                <w:color w:val="000000" w:themeColor="text1"/>
              </w:rPr>
              <w:t>CAL: Calificación de la infracción:</w:t>
            </w:r>
          </w:p>
        </w:tc>
      </w:tr>
      <w:tr w:rsidR="00D85706" w:rsidRPr="009905FE" w14:paraId="0D3F82D4" w14:textId="77777777" w:rsidTr="00443FE7">
        <w:tc>
          <w:tcPr>
            <w:tcW w:w="8720" w:type="dxa"/>
          </w:tcPr>
          <w:p w14:paraId="238CEE0E" w14:textId="50E711A6" w:rsidR="00D85706" w:rsidRDefault="00D85706" w:rsidP="00DC720F">
            <w:pPr>
              <w:widowControl w:val="0"/>
              <w:jc w:val="both"/>
              <w:rPr>
                <w:i/>
                <w:color w:val="000000" w:themeColor="text1"/>
              </w:rPr>
            </w:pPr>
            <w:r w:rsidRPr="009905FE">
              <w:rPr>
                <w:i/>
                <w:color w:val="000000" w:themeColor="text1"/>
              </w:rPr>
              <w:t xml:space="preserve">L: Leve    </w:t>
            </w:r>
          </w:p>
          <w:p w14:paraId="70956028" w14:textId="77777777" w:rsidR="00D85706" w:rsidRDefault="00D85706" w:rsidP="00DC720F">
            <w:pPr>
              <w:widowControl w:val="0"/>
              <w:jc w:val="both"/>
              <w:rPr>
                <w:i/>
                <w:color w:val="000000" w:themeColor="text1"/>
              </w:rPr>
            </w:pPr>
            <w:r w:rsidRPr="009905FE">
              <w:rPr>
                <w:i/>
                <w:color w:val="000000" w:themeColor="text1"/>
              </w:rPr>
              <w:t xml:space="preserve">G: Grave  </w:t>
            </w:r>
          </w:p>
          <w:p w14:paraId="2D96CCE7" w14:textId="77777777" w:rsidR="00D85706" w:rsidRPr="009905FE" w:rsidRDefault="00D85706" w:rsidP="00DC720F">
            <w:pPr>
              <w:widowControl w:val="0"/>
              <w:jc w:val="both"/>
              <w:rPr>
                <w:i/>
                <w:color w:val="000000" w:themeColor="text1"/>
              </w:rPr>
            </w:pPr>
            <w:r w:rsidRPr="009905FE">
              <w:rPr>
                <w:i/>
                <w:color w:val="000000" w:themeColor="text1"/>
              </w:rPr>
              <w:t>MG: Muy grave</w:t>
            </w:r>
          </w:p>
        </w:tc>
      </w:tr>
    </w:tbl>
    <w:p w14:paraId="588AA860" w14:textId="77777777" w:rsidR="00D85706" w:rsidRDefault="00D85706" w:rsidP="00D85706">
      <w:pPr>
        <w:autoSpaceDE w:val="0"/>
        <w:autoSpaceDN w:val="0"/>
        <w:adjustRightInd w:val="0"/>
        <w:jc w:val="both"/>
        <w:rPr>
          <w:rFonts w:ascii="Arial,Italic" w:hAnsi="Arial,Italic" w:cs="Arial,Italic"/>
          <w:b/>
          <w:iCs/>
          <w:color w:val="000000" w:themeColor="text1"/>
          <w:szCs w:val="20"/>
        </w:rPr>
      </w:pPr>
    </w:p>
    <w:p w14:paraId="1BA4908F" w14:textId="77777777" w:rsidR="00D00DB4" w:rsidRDefault="00D00DB4" w:rsidP="00D85706">
      <w:pPr>
        <w:autoSpaceDE w:val="0"/>
        <w:autoSpaceDN w:val="0"/>
        <w:adjustRightInd w:val="0"/>
        <w:jc w:val="both"/>
        <w:rPr>
          <w:rFonts w:ascii="Arial,Italic" w:hAnsi="Arial,Italic" w:cs="Arial,Italic"/>
          <w:b/>
          <w:iCs/>
          <w:color w:val="000000" w:themeColor="text1"/>
          <w:szCs w:val="20"/>
        </w:rPr>
      </w:pPr>
    </w:p>
    <w:p w14:paraId="2E048532" w14:textId="77777777" w:rsidR="00D00DB4" w:rsidRDefault="00D00DB4" w:rsidP="00D85706">
      <w:pPr>
        <w:autoSpaceDE w:val="0"/>
        <w:autoSpaceDN w:val="0"/>
        <w:adjustRightInd w:val="0"/>
        <w:jc w:val="both"/>
        <w:rPr>
          <w:rFonts w:ascii="Arial,Italic" w:hAnsi="Arial,Italic" w:cs="Arial,Italic"/>
          <w:b/>
          <w:iCs/>
          <w:color w:val="000000" w:themeColor="text1"/>
          <w:szCs w:val="20"/>
        </w:rPr>
      </w:pPr>
    </w:p>
    <w:p w14:paraId="2897A48A" w14:textId="77777777" w:rsidR="00D00DB4" w:rsidRDefault="00D00DB4" w:rsidP="00D85706">
      <w:pPr>
        <w:autoSpaceDE w:val="0"/>
        <w:autoSpaceDN w:val="0"/>
        <w:adjustRightInd w:val="0"/>
        <w:jc w:val="both"/>
        <w:rPr>
          <w:rFonts w:ascii="Arial,Italic" w:hAnsi="Arial,Italic" w:cs="Arial,Italic"/>
          <w:b/>
          <w:iCs/>
          <w:color w:val="000000" w:themeColor="text1"/>
          <w:szCs w:val="20"/>
        </w:rPr>
      </w:pPr>
    </w:p>
    <w:p w14:paraId="1B1024DD" w14:textId="77777777" w:rsidR="00D00DB4" w:rsidRDefault="00D00DB4" w:rsidP="00D85706">
      <w:pPr>
        <w:autoSpaceDE w:val="0"/>
        <w:autoSpaceDN w:val="0"/>
        <w:adjustRightInd w:val="0"/>
        <w:jc w:val="both"/>
        <w:rPr>
          <w:rFonts w:ascii="Arial,Italic" w:hAnsi="Arial,Italic" w:cs="Arial,Italic"/>
          <w:b/>
          <w:iCs/>
          <w:color w:val="000000" w:themeColor="text1"/>
          <w:szCs w:val="20"/>
        </w:rPr>
      </w:pPr>
    </w:p>
    <w:p w14:paraId="5A6A4EE7" w14:textId="5C8FFE00" w:rsidR="00D85706" w:rsidRPr="009905FE" w:rsidRDefault="00D85706" w:rsidP="00D85706">
      <w:pPr>
        <w:autoSpaceDE w:val="0"/>
        <w:autoSpaceDN w:val="0"/>
        <w:adjustRightInd w:val="0"/>
        <w:jc w:val="both"/>
        <w:rPr>
          <w:rFonts w:ascii="Arial,Italic" w:hAnsi="Arial,Italic" w:cs="Arial,Italic"/>
          <w:b/>
          <w:iCs/>
          <w:color w:val="000000" w:themeColor="text1"/>
          <w:szCs w:val="20"/>
        </w:rPr>
      </w:pPr>
      <w:r w:rsidRPr="009905FE">
        <w:rPr>
          <w:rFonts w:ascii="Arial,Italic" w:hAnsi="Arial,Italic" w:cs="Arial,Italic"/>
          <w:b/>
          <w:iCs/>
          <w:color w:val="000000" w:themeColor="text1"/>
          <w:szCs w:val="20"/>
        </w:rPr>
        <w:lastRenderedPageBreak/>
        <w:t>ANEXO I</w:t>
      </w:r>
    </w:p>
    <w:p w14:paraId="3B61E091" w14:textId="77777777" w:rsidR="00D85706" w:rsidRPr="009905FE" w:rsidRDefault="00D85706" w:rsidP="00D85706">
      <w:pPr>
        <w:autoSpaceDE w:val="0"/>
        <w:autoSpaceDN w:val="0"/>
        <w:adjustRightInd w:val="0"/>
        <w:jc w:val="both"/>
        <w:rPr>
          <w:rFonts w:ascii="Arial,Italic" w:hAnsi="Arial,Italic" w:cs="Arial,Italic"/>
          <w:iCs/>
          <w:color w:val="000000" w:themeColor="text1"/>
          <w:szCs w:val="20"/>
        </w:rPr>
      </w:pPr>
    </w:p>
    <w:p w14:paraId="34F0DCB0" w14:textId="77777777" w:rsidR="00D85706" w:rsidRPr="009905FE" w:rsidRDefault="00D85706" w:rsidP="00D85706">
      <w:pPr>
        <w:tabs>
          <w:tab w:val="left" w:pos="2552"/>
          <w:tab w:val="left" w:pos="2977"/>
          <w:tab w:val="left" w:pos="3544"/>
          <w:tab w:val="left" w:pos="7371"/>
        </w:tabs>
        <w:autoSpaceDE w:val="0"/>
        <w:autoSpaceDN w:val="0"/>
        <w:adjustRightInd w:val="0"/>
        <w:jc w:val="both"/>
        <w:rPr>
          <w:iCs/>
          <w:color w:val="000000" w:themeColor="text1"/>
          <w:szCs w:val="20"/>
        </w:rPr>
      </w:pPr>
      <w:r w:rsidRPr="009905FE">
        <w:rPr>
          <w:iCs/>
          <w:color w:val="000000" w:themeColor="text1"/>
          <w:szCs w:val="20"/>
        </w:rPr>
        <w:t xml:space="preserve">Tienen la consideración de </w:t>
      </w:r>
      <w:r w:rsidRPr="009905FE">
        <w:rPr>
          <w:b/>
          <w:iCs/>
          <w:color w:val="000000" w:themeColor="text1"/>
          <w:szCs w:val="20"/>
        </w:rPr>
        <w:t>perros potencialmente peligrosos</w:t>
      </w:r>
      <w:r w:rsidRPr="009905FE">
        <w:rPr>
          <w:iCs/>
          <w:color w:val="000000" w:themeColor="text1"/>
          <w:szCs w:val="20"/>
        </w:rPr>
        <w:t xml:space="preserve">: </w:t>
      </w:r>
    </w:p>
    <w:p w14:paraId="174F26C1" w14:textId="77777777" w:rsidR="00D85706" w:rsidRPr="009905FE" w:rsidRDefault="00D85706" w:rsidP="00D85706">
      <w:pPr>
        <w:tabs>
          <w:tab w:val="left" w:pos="2552"/>
          <w:tab w:val="left" w:pos="2977"/>
          <w:tab w:val="left" w:pos="3544"/>
          <w:tab w:val="left" w:pos="7371"/>
        </w:tabs>
        <w:autoSpaceDE w:val="0"/>
        <w:autoSpaceDN w:val="0"/>
        <w:adjustRightInd w:val="0"/>
        <w:jc w:val="both"/>
        <w:rPr>
          <w:iCs/>
          <w:color w:val="000000" w:themeColor="text1"/>
          <w:szCs w:val="20"/>
        </w:rPr>
      </w:pPr>
    </w:p>
    <w:p w14:paraId="528E7348" w14:textId="77777777" w:rsidR="00D85706" w:rsidRPr="004025A5" w:rsidRDefault="00D85706" w:rsidP="00D85706">
      <w:pPr>
        <w:tabs>
          <w:tab w:val="left" w:pos="2552"/>
          <w:tab w:val="left" w:pos="2977"/>
          <w:tab w:val="left" w:pos="3544"/>
          <w:tab w:val="left" w:pos="8505"/>
        </w:tabs>
        <w:autoSpaceDE w:val="0"/>
        <w:autoSpaceDN w:val="0"/>
        <w:adjustRightInd w:val="0"/>
        <w:jc w:val="both"/>
        <w:rPr>
          <w:iCs/>
          <w:color w:val="000000" w:themeColor="text1"/>
          <w:szCs w:val="20"/>
        </w:rPr>
      </w:pPr>
      <w:r w:rsidRPr="004025A5">
        <w:rPr>
          <w:iCs/>
          <w:color w:val="000000" w:themeColor="text1"/>
          <w:szCs w:val="20"/>
        </w:rPr>
        <w:t>«1. Los perros que pertenecen a las siguientes razas y los cruces entre ellos o con otras razas obteniendo una tipología similar.</w:t>
      </w:r>
    </w:p>
    <w:p w14:paraId="3DE981B3" w14:textId="77777777" w:rsidR="00D85706" w:rsidRPr="004025A5" w:rsidRDefault="00D85706" w:rsidP="00D85706">
      <w:pPr>
        <w:tabs>
          <w:tab w:val="left" w:pos="2552"/>
          <w:tab w:val="left" w:pos="2977"/>
          <w:tab w:val="left" w:pos="3544"/>
          <w:tab w:val="left" w:pos="7371"/>
        </w:tabs>
        <w:autoSpaceDE w:val="0"/>
        <w:autoSpaceDN w:val="0"/>
        <w:adjustRightInd w:val="0"/>
        <w:jc w:val="both"/>
        <w:rPr>
          <w:iCs/>
          <w:color w:val="000000" w:themeColor="text1"/>
          <w:szCs w:val="20"/>
        </w:rPr>
      </w:pPr>
    </w:p>
    <w:p w14:paraId="4221831F" w14:textId="77777777" w:rsidR="00D85706" w:rsidRPr="004025A5" w:rsidRDefault="00D85706">
      <w:pPr>
        <w:pStyle w:val="Prrafodelista"/>
        <w:numPr>
          <w:ilvl w:val="0"/>
          <w:numId w:val="17"/>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Razas potencialmente peligrosas:</w:t>
      </w:r>
    </w:p>
    <w:p w14:paraId="1AB026F6" w14:textId="77777777" w:rsidR="00D85706" w:rsidRPr="004025A5" w:rsidRDefault="00D85706">
      <w:pPr>
        <w:pStyle w:val="Prrafodelista"/>
        <w:numPr>
          <w:ilvl w:val="0"/>
          <w:numId w:val="17"/>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American Staffordshire terrier.</w:t>
      </w:r>
    </w:p>
    <w:p w14:paraId="72D37804" w14:textId="77777777" w:rsidR="00D85706" w:rsidRPr="004025A5" w:rsidRDefault="00D85706">
      <w:pPr>
        <w:pStyle w:val="Prrafodelista"/>
        <w:numPr>
          <w:ilvl w:val="0"/>
          <w:numId w:val="17"/>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Starffordshire bull terrier.</w:t>
      </w:r>
    </w:p>
    <w:p w14:paraId="35B02AB0" w14:textId="77777777" w:rsidR="00D85706" w:rsidRPr="004025A5" w:rsidRDefault="00D85706">
      <w:pPr>
        <w:pStyle w:val="Prrafodelista"/>
        <w:numPr>
          <w:ilvl w:val="0"/>
          <w:numId w:val="17"/>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Perro de presa mallorquín.</w:t>
      </w:r>
    </w:p>
    <w:p w14:paraId="426277E1" w14:textId="77777777" w:rsidR="00D85706" w:rsidRPr="004025A5" w:rsidRDefault="00D85706">
      <w:pPr>
        <w:pStyle w:val="Prrafodelista"/>
        <w:numPr>
          <w:ilvl w:val="0"/>
          <w:numId w:val="17"/>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Fila brasileño.</w:t>
      </w:r>
    </w:p>
    <w:p w14:paraId="569DD9B0" w14:textId="77777777" w:rsidR="00D85706" w:rsidRPr="004025A5" w:rsidRDefault="00D85706">
      <w:pPr>
        <w:pStyle w:val="Prrafodelista"/>
        <w:numPr>
          <w:ilvl w:val="0"/>
          <w:numId w:val="17"/>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Perro de presa canario.</w:t>
      </w:r>
    </w:p>
    <w:p w14:paraId="00B524CF" w14:textId="77777777" w:rsidR="00D85706" w:rsidRPr="004025A5" w:rsidRDefault="00D85706">
      <w:pPr>
        <w:pStyle w:val="Prrafodelista"/>
        <w:numPr>
          <w:ilvl w:val="0"/>
          <w:numId w:val="17"/>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Bullmastiff.</w:t>
      </w:r>
    </w:p>
    <w:p w14:paraId="4051D3F1" w14:textId="77777777" w:rsidR="00D85706" w:rsidRPr="004025A5" w:rsidRDefault="00D85706">
      <w:pPr>
        <w:pStyle w:val="Prrafodelista"/>
        <w:numPr>
          <w:ilvl w:val="0"/>
          <w:numId w:val="17"/>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American pittbull terrier.</w:t>
      </w:r>
    </w:p>
    <w:p w14:paraId="1E3CADFA" w14:textId="77777777" w:rsidR="00D85706" w:rsidRPr="004025A5" w:rsidRDefault="00D85706">
      <w:pPr>
        <w:pStyle w:val="Prrafodelista"/>
        <w:numPr>
          <w:ilvl w:val="0"/>
          <w:numId w:val="17"/>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Rottweiler.</w:t>
      </w:r>
    </w:p>
    <w:p w14:paraId="18EB2491" w14:textId="77777777" w:rsidR="00D85706" w:rsidRPr="004025A5" w:rsidRDefault="00D85706">
      <w:pPr>
        <w:pStyle w:val="Prrafodelista"/>
        <w:numPr>
          <w:ilvl w:val="0"/>
          <w:numId w:val="17"/>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Bull terrier.</w:t>
      </w:r>
    </w:p>
    <w:p w14:paraId="0FE692DD" w14:textId="77777777" w:rsidR="00D85706" w:rsidRPr="004025A5" w:rsidRDefault="00D85706">
      <w:pPr>
        <w:pStyle w:val="Prrafodelista"/>
        <w:numPr>
          <w:ilvl w:val="0"/>
          <w:numId w:val="17"/>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Dogo de Burdeos.</w:t>
      </w:r>
    </w:p>
    <w:p w14:paraId="1B9CE701" w14:textId="77777777" w:rsidR="00D85706" w:rsidRPr="004025A5" w:rsidRDefault="00D85706">
      <w:pPr>
        <w:pStyle w:val="Prrafodelista"/>
        <w:numPr>
          <w:ilvl w:val="0"/>
          <w:numId w:val="17"/>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Tosa inu (japonés).</w:t>
      </w:r>
    </w:p>
    <w:p w14:paraId="6D56C61C" w14:textId="77777777" w:rsidR="00D85706" w:rsidRPr="004025A5" w:rsidRDefault="00D85706">
      <w:pPr>
        <w:pStyle w:val="Prrafodelista"/>
        <w:numPr>
          <w:ilvl w:val="0"/>
          <w:numId w:val="17"/>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Akita inu.</w:t>
      </w:r>
    </w:p>
    <w:p w14:paraId="34FB1B94" w14:textId="77777777" w:rsidR="00D85706" w:rsidRPr="004025A5" w:rsidRDefault="00D85706">
      <w:pPr>
        <w:pStyle w:val="Prrafodelista"/>
        <w:numPr>
          <w:ilvl w:val="0"/>
          <w:numId w:val="17"/>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Dogo argentino.</w:t>
      </w:r>
    </w:p>
    <w:p w14:paraId="205DDCE7" w14:textId="77777777" w:rsidR="00D85706" w:rsidRPr="004025A5" w:rsidRDefault="00D85706">
      <w:pPr>
        <w:pStyle w:val="Prrafodelista"/>
        <w:numPr>
          <w:ilvl w:val="0"/>
          <w:numId w:val="17"/>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Doberman.</w:t>
      </w:r>
    </w:p>
    <w:p w14:paraId="4BF03F1E" w14:textId="77777777" w:rsidR="00D85706" w:rsidRPr="004025A5" w:rsidRDefault="00D85706">
      <w:pPr>
        <w:pStyle w:val="Prrafodelista"/>
        <w:numPr>
          <w:ilvl w:val="0"/>
          <w:numId w:val="17"/>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Mastín napolitano.</w:t>
      </w:r>
    </w:p>
    <w:p w14:paraId="5AB23A63" w14:textId="77777777" w:rsidR="00D85706" w:rsidRPr="004025A5" w:rsidRDefault="00D85706" w:rsidP="00D85706">
      <w:pPr>
        <w:tabs>
          <w:tab w:val="left" w:pos="2552"/>
          <w:tab w:val="left" w:pos="2977"/>
          <w:tab w:val="left" w:pos="3544"/>
          <w:tab w:val="left" w:pos="7371"/>
        </w:tabs>
        <w:autoSpaceDE w:val="0"/>
        <w:autoSpaceDN w:val="0"/>
        <w:adjustRightInd w:val="0"/>
        <w:jc w:val="both"/>
        <w:rPr>
          <w:iCs/>
          <w:color w:val="000000" w:themeColor="text1"/>
          <w:szCs w:val="20"/>
        </w:rPr>
      </w:pPr>
    </w:p>
    <w:p w14:paraId="0276D5AA" w14:textId="77777777" w:rsidR="00D85706" w:rsidRPr="004025A5" w:rsidRDefault="00D85706" w:rsidP="00D85706">
      <w:pPr>
        <w:tabs>
          <w:tab w:val="left" w:pos="2552"/>
          <w:tab w:val="left" w:pos="2977"/>
          <w:tab w:val="left" w:pos="3544"/>
          <w:tab w:val="left" w:pos="8505"/>
        </w:tabs>
        <w:autoSpaceDE w:val="0"/>
        <w:autoSpaceDN w:val="0"/>
        <w:adjustRightInd w:val="0"/>
        <w:jc w:val="both"/>
        <w:rPr>
          <w:iCs/>
          <w:color w:val="000000" w:themeColor="text1"/>
          <w:szCs w:val="20"/>
        </w:rPr>
      </w:pPr>
      <w:r w:rsidRPr="004025A5">
        <w:rPr>
          <w:iCs/>
          <w:color w:val="000000" w:themeColor="text1"/>
          <w:szCs w:val="20"/>
        </w:rPr>
        <w:t>2. Los perros que, sin pertenecer a las razas y sus cruces descritos en el apartado anterior, sin tipología racial, reúnan la totalidad de las características siguientes:</w:t>
      </w:r>
    </w:p>
    <w:p w14:paraId="23EF8B3D" w14:textId="77777777" w:rsidR="00D85706" w:rsidRPr="004025A5" w:rsidRDefault="00D85706" w:rsidP="00D85706">
      <w:pPr>
        <w:tabs>
          <w:tab w:val="left" w:pos="2552"/>
          <w:tab w:val="left" w:pos="2977"/>
          <w:tab w:val="left" w:pos="3544"/>
          <w:tab w:val="left" w:pos="7371"/>
        </w:tabs>
        <w:autoSpaceDE w:val="0"/>
        <w:autoSpaceDN w:val="0"/>
        <w:adjustRightInd w:val="0"/>
        <w:jc w:val="both"/>
        <w:rPr>
          <w:iCs/>
          <w:color w:val="000000" w:themeColor="text1"/>
          <w:szCs w:val="20"/>
        </w:rPr>
      </w:pPr>
    </w:p>
    <w:p w14:paraId="37BD6AA5" w14:textId="77777777" w:rsidR="00D85706" w:rsidRPr="004025A5" w:rsidRDefault="00D85706">
      <w:pPr>
        <w:pStyle w:val="Prrafodelista"/>
        <w:numPr>
          <w:ilvl w:val="0"/>
          <w:numId w:val="18"/>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Fuerte musculatura, aspecto poderoso, robusto, configuración atlética, agilidad, vigor y resistencia.</w:t>
      </w:r>
    </w:p>
    <w:p w14:paraId="78B1115B" w14:textId="77777777" w:rsidR="00D85706" w:rsidRPr="004025A5" w:rsidRDefault="00D85706">
      <w:pPr>
        <w:pStyle w:val="Prrafodelista"/>
        <w:numPr>
          <w:ilvl w:val="0"/>
          <w:numId w:val="18"/>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Marcado carácter y gran valor.</w:t>
      </w:r>
    </w:p>
    <w:p w14:paraId="3BF3D2F5" w14:textId="77777777" w:rsidR="00D85706" w:rsidRPr="004025A5" w:rsidRDefault="00D85706">
      <w:pPr>
        <w:pStyle w:val="Prrafodelista"/>
        <w:numPr>
          <w:ilvl w:val="0"/>
          <w:numId w:val="18"/>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Pelo corto.</w:t>
      </w:r>
    </w:p>
    <w:p w14:paraId="13F0E76F" w14:textId="77777777" w:rsidR="00D85706" w:rsidRPr="004025A5" w:rsidRDefault="00D85706">
      <w:pPr>
        <w:pStyle w:val="Prrafodelista"/>
        <w:numPr>
          <w:ilvl w:val="0"/>
          <w:numId w:val="18"/>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Perímetro torácico comprendido entre 60 y 80 centímetros, altura a la cruz entre 50 y 70 centímetros</w:t>
      </w:r>
    </w:p>
    <w:p w14:paraId="1BEB4C6B" w14:textId="77777777" w:rsidR="00D85706" w:rsidRPr="004025A5" w:rsidRDefault="00D85706">
      <w:pPr>
        <w:pStyle w:val="Prrafodelista"/>
        <w:numPr>
          <w:ilvl w:val="0"/>
          <w:numId w:val="18"/>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y peso superior a 20 kg.</w:t>
      </w:r>
    </w:p>
    <w:p w14:paraId="2CDF561A" w14:textId="77777777" w:rsidR="00D85706" w:rsidRPr="004025A5" w:rsidRDefault="00D85706">
      <w:pPr>
        <w:pStyle w:val="Prrafodelista"/>
        <w:numPr>
          <w:ilvl w:val="0"/>
          <w:numId w:val="18"/>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Cabeza voluminosa, cuboide, robusta, con cráneo ancho y grande y mejillas musculosas y abombadas. Mandíbulas grandes y fuertes, boca robusta, ancha y profunda.</w:t>
      </w:r>
    </w:p>
    <w:p w14:paraId="0EF6E3E3" w14:textId="77777777" w:rsidR="00D85706" w:rsidRPr="004025A5" w:rsidRDefault="00D85706">
      <w:pPr>
        <w:pStyle w:val="Prrafodelista"/>
        <w:numPr>
          <w:ilvl w:val="0"/>
          <w:numId w:val="18"/>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Cuello ancho, musculoso y corto.</w:t>
      </w:r>
    </w:p>
    <w:p w14:paraId="30913709" w14:textId="77777777" w:rsidR="00D85706" w:rsidRPr="004025A5" w:rsidRDefault="00D85706">
      <w:pPr>
        <w:pStyle w:val="Prrafodelista"/>
        <w:numPr>
          <w:ilvl w:val="0"/>
          <w:numId w:val="18"/>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Pecho macizo, ancho, grande, profundo, costillas arqueadas y lomo musculado y corto.</w:t>
      </w:r>
    </w:p>
    <w:p w14:paraId="4DF91741" w14:textId="77777777" w:rsidR="00D85706" w:rsidRPr="004025A5" w:rsidRDefault="00D85706">
      <w:pPr>
        <w:pStyle w:val="Prrafodelista"/>
        <w:numPr>
          <w:ilvl w:val="0"/>
          <w:numId w:val="18"/>
        </w:numPr>
        <w:tabs>
          <w:tab w:val="left" w:pos="2552"/>
          <w:tab w:val="left" w:pos="2977"/>
          <w:tab w:val="left" w:pos="3544"/>
          <w:tab w:val="left" w:pos="7371"/>
        </w:tabs>
        <w:autoSpaceDE w:val="0"/>
        <w:autoSpaceDN w:val="0"/>
        <w:adjustRightInd w:val="0"/>
        <w:jc w:val="both"/>
        <w:rPr>
          <w:iCs/>
          <w:color w:val="000000" w:themeColor="text1"/>
          <w:szCs w:val="20"/>
        </w:rPr>
      </w:pPr>
      <w:r w:rsidRPr="004025A5">
        <w:rPr>
          <w:iCs/>
          <w:color w:val="000000" w:themeColor="text1"/>
          <w:szCs w:val="20"/>
        </w:rPr>
        <w:t>Extremidades anteriores paralelas, rectas y robustas y extremidades posteriores muy musculosas, con patas relativamente largas formando un ángulo moderado.</w:t>
      </w:r>
    </w:p>
    <w:p w14:paraId="67FE0149" w14:textId="77777777" w:rsidR="00D85706" w:rsidRPr="004025A5" w:rsidRDefault="00D85706" w:rsidP="00D85706">
      <w:pPr>
        <w:tabs>
          <w:tab w:val="left" w:pos="2552"/>
          <w:tab w:val="left" w:pos="2977"/>
          <w:tab w:val="left" w:pos="3544"/>
          <w:tab w:val="left" w:pos="7371"/>
        </w:tabs>
        <w:autoSpaceDE w:val="0"/>
        <w:autoSpaceDN w:val="0"/>
        <w:adjustRightInd w:val="0"/>
        <w:jc w:val="both"/>
        <w:rPr>
          <w:iCs/>
          <w:color w:val="000000" w:themeColor="text1"/>
          <w:szCs w:val="20"/>
        </w:rPr>
      </w:pPr>
    </w:p>
    <w:p w14:paraId="16844435" w14:textId="083FD07C" w:rsidR="00D85706" w:rsidRPr="009905FE" w:rsidRDefault="00D85706" w:rsidP="00D85706">
      <w:pPr>
        <w:tabs>
          <w:tab w:val="left" w:pos="2552"/>
          <w:tab w:val="left" w:pos="2977"/>
          <w:tab w:val="left" w:pos="3544"/>
          <w:tab w:val="left" w:pos="7371"/>
        </w:tabs>
        <w:autoSpaceDE w:val="0"/>
        <w:autoSpaceDN w:val="0"/>
        <w:adjustRightInd w:val="0"/>
        <w:jc w:val="both"/>
        <w:rPr>
          <w:iCs/>
          <w:color w:val="000000" w:themeColor="text1"/>
          <w:szCs w:val="20"/>
        </w:rPr>
      </w:pPr>
      <w:r w:rsidRPr="009905FE">
        <w:rPr>
          <w:iCs/>
          <w:color w:val="000000" w:themeColor="text1"/>
          <w:szCs w:val="20"/>
        </w:rPr>
        <w:t xml:space="preserve">3. Los perros pertenecientes a las razas que no se incluyen en el punto 1 anterior no se considerarán potencialmente </w:t>
      </w:r>
      <w:r w:rsidR="005E4631" w:rsidRPr="009905FE">
        <w:rPr>
          <w:iCs/>
          <w:color w:val="000000" w:themeColor="text1"/>
          <w:szCs w:val="20"/>
        </w:rPr>
        <w:t>peligrosos,</w:t>
      </w:r>
      <w:r w:rsidRPr="009905FE">
        <w:rPr>
          <w:iCs/>
          <w:color w:val="000000" w:themeColor="text1"/>
          <w:szCs w:val="20"/>
        </w:rPr>
        <w:t xml:space="preserve"> aunque manifiesten alguna característica recogida en el punto 2 de este artículo.</w:t>
      </w:r>
    </w:p>
    <w:p w14:paraId="6B39744D" w14:textId="77777777" w:rsidR="00D85706" w:rsidRPr="009905FE" w:rsidRDefault="00D85706" w:rsidP="00D85706">
      <w:pPr>
        <w:tabs>
          <w:tab w:val="left" w:pos="2552"/>
          <w:tab w:val="left" w:pos="2977"/>
          <w:tab w:val="left" w:pos="3544"/>
          <w:tab w:val="left" w:pos="7371"/>
        </w:tabs>
        <w:autoSpaceDE w:val="0"/>
        <w:autoSpaceDN w:val="0"/>
        <w:adjustRightInd w:val="0"/>
        <w:jc w:val="both"/>
        <w:rPr>
          <w:iCs/>
          <w:color w:val="000000" w:themeColor="text1"/>
          <w:szCs w:val="20"/>
        </w:rPr>
      </w:pPr>
    </w:p>
    <w:p w14:paraId="162FA004" w14:textId="77777777" w:rsidR="00D85706" w:rsidRPr="009905FE" w:rsidRDefault="00D85706" w:rsidP="00D85706">
      <w:pPr>
        <w:tabs>
          <w:tab w:val="left" w:pos="2552"/>
          <w:tab w:val="left" w:pos="2977"/>
          <w:tab w:val="left" w:pos="3544"/>
          <w:tab w:val="left" w:pos="7371"/>
        </w:tabs>
        <w:autoSpaceDE w:val="0"/>
        <w:autoSpaceDN w:val="0"/>
        <w:adjustRightInd w:val="0"/>
        <w:jc w:val="both"/>
        <w:rPr>
          <w:iCs/>
          <w:color w:val="000000" w:themeColor="text1"/>
          <w:szCs w:val="20"/>
        </w:rPr>
      </w:pPr>
      <w:r w:rsidRPr="009905FE">
        <w:rPr>
          <w:iCs/>
          <w:color w:val="000000" w:themeColor="text1"/>
          <w:szCs w:val="20"/>
        </w:rPr>
        <w:t>4. Se exceptuarán los perros-guía o perros de asistencia acreditados y adiestrados en centros oficialmente reconocidos, así como aquellos perros que se encuentren en fase de instrucción para adquirir esa condición</w:t>
      </w:r>
    </w:p>
    <w:p w14:paraId="3C1A7E9D" w14:textId="77777777" w:rsidR="00D85706" w:rsidRPr="009905FE" w:rsidRDefault="00D85706" w:rsidP="00D85706">
      <w:pPr>
        <w:tabs>
          <w:tab w:val="left" w:pos="2552"/>
          <w:tab w:val="left" w:pos="2977"/>
          <w:tab w:val="left" w:pos="3544"/>
          <w:tab w:val="left" w:pos="7371"/>
        </w:tabs>
        <w:autoSpaceDE w:val="0"/>
        <w:autoSpaceDN w:val="0"/>
        <w:adjustRightInd w:val="0"/>
        <w:jc w:val="both"/>
        <w:rPr>
          <w:iCs/>
          <w:color w:val="000000" w:themeColor="text1"/>
          <w:szCs w:val="20"/>
        </w:rPr>
      </w:pPr>
    </w:p>
    <w:p w14:paraId="5F78199C" w14:textId="77777777" w:rsidR="00D85706" w:rsidRPr="009905FE" w:rsidRDefault="00D85706" w:rsidP="00D85706">
      <w:pPr>
        <w:tabs>
          <w:tab w:val="left" w:pos="2552"/>
          <w:tab w:val="left" w:pos="2977"/>
          <w:tab w:val="left" w:pos="3544"/>
          <w:tab w:val="left" w:pos="8505"/>
        </w:tabs>
        <w:autoSpaceDE w:val="0"/>
        <w:autoSpaceDN w:val="0"/>
        <w:adjustRightInd w:val="0"/>
        <w:jc w:val="both"/>
        <w:rPr>
          <w:iCs/>
          <w:color w:val="000000" w:themeColor="text1"/>
          <w:szCs w:val="20"/>
        </w:rPr>
      </w:pPr>
      <w:r w:rsidRPr="009905FE">
        <w:rPr>
          <w:iCs/>
          <w:color w:val="000000" w:themeColor="text1"/>
          <w:szCs w:val="20"/>
        </w:rPr>
        <w:t>5. En todo caso, aunque no se encuentren incluidos en los puntos anteriores, serán considerados perros potencialmente peligrosos aquellos animales de la especie canina que manifiesten una conducta marcadamente agresiva, o bien cuando hayan protagonizado agresiones o mordeduras a personas o a otros animales y cuya agresión haya sido comunicada o pueda ser debidamente acreditada.</w:t>
      </w:r>
    </w:p>
    <w:p w14:paraId="1D7B67F1" w14:textId="77777777" w:rsidR="00D85706" w:rsidRPr="009905FE" w:rsidRDefault="00D85706" w:rsidP="00D85706">
      <w:pPr>
        <w:tabs>
          <w:tab w:val="left" w:pos="2552"/>
          <w:tab w:val="left" w:pos="2977"/>
          <w:tab w:val="left" w:pos="3544"/>
          <w:tab w:val="left" w:pos="7371"/>
        </w:tabs>
        <w:autoSpaceDE w:val="0"/>
        <w:autoSpaceDN w:val="0"/>
        <w:adjustRightInd w:val="0"/>
        <w:jc w:val="both"/>
        <w:rPr>
          <w:iCs/>
          <w:color w:val="000000" w:themeColor="text1"/>
          <w:szCs w:val="20"/>
        </w:rPr>
      </w:pPr>
    </w:p>
    <w:p w14:paraId="3989F773" w14:textId="515E2DF4" w:rsidR="00442371" w:rsidRPr="00556EFE" w:rsidRDefault="00D85706" w:rsidP="00556EFE">
      <w:pPr>
        <w:tabs>
          <w:tab w:val="left" w:pos="2552"/>
          <w:tab w:val="left" w:pos="2977"/>
          <w:tab w:val="left" w:pos="3544"/>
          <w:tab w:val="left" w:pos="7371"/>
        </w:tabs>
        <w:autoSpaceDE w:val="0"/>
        <w:autoSpaceDN w:val="0"/>
        <w:adjustRightInd w:val="0"/>
        <w:jc w:val="both"/>
        <w:rPr>
          <w:iCs/>
          <w:color w:val="000000" w:themeColor="text1"/>
          <w:szCs w:val="20"/>
        </w:rPr>
      </w:pPr>
      <w:r w:rsidRPr="009905FE">
        <w:rPr>
          <w:iCs/>
          <w:color w:val="000000" w:themeColor="text1"/>
          <w:szCs w:val="20"/>
        </w:rPr>
        <w:t>6. En los supuestos contemplados en el punto 5 anterior, y siempre que no pertenezcan a las razas o Tipología de los puntos 1 y 2 de este artículo, perderán la condición de potencialmente peligroso tras un período de adiestramiento y con un informe de un veterinario colegiado habilitado, que deberán ser comunicados al ayuntamiento respectivo para el ejercicio de sus funciones de control e inspección»</w:t>
      </w:r>
      <w:r w:rsidR="00556EFE">
        <w:rPr>
          <w:iCs/>
          <w:color w:val="000000" w:themeColor="text1"/>
          <w:szCs w:val="20"/>
        </w:rPr>
        <w:t>.</w:t>
      </w:r>
    </w:p>
    <w:sectPr w:rsidR="00442371" w:rsidRPr="00556E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ewsGothicEuro">
    <w:altName w:val="Bahnschrift Light"/>
    <w:charset w:val="00"/>
    <w:family w:val="swiss"/>
    <w:pitch w:val="variable"/>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811"/>
    <w:multiLevelType w:val="hybridMultilevel"/>
    <w:tmpl w:val="524469E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1F11ACF"/>
    <w:multiLevelType w:val="hybridMultilevel"/>
    <w:tmpl w:val="69A093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363E2E"/>
    <w:multiLevelType w:val="hybridMultilevel"/>
    <w:tmpl w:val="5890FE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671D13"/>
    <w:multiLevelType w:val="hybridMultilevel"/>
    <w:tmpl w:val="266081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E914C45"/>
    <w:multiLevelType w:val="hybridMultilevel"/>
    <w:tmpl w:val="4F8063E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236F1B51"/>
    <w:multiLevelType w:val="hybridMultilevel"/>
    <w:tmpl w:val="62BC569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6B10F2B"/>
    <w:multiLevelType w:val="hybridMultilevel"/>
    <w:tmpl w:val="18B08C3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26F947D2"/>
    <w:multiLevelType w:val="hybridMultilevel"/>
    <w:tmpl w:val="0980D6B2"/>
    <w:lvl w:ilvl="0" w:tplc="1296895E">
      <w:start w:val="1"/>
      <w:numFmt w:val="bullet"/>
      <w:lvlText w:val="-"/>
      <w:lvlJc w:val="left"/>
      <w:pPr>
        <w:ind w:left="720" w:hanging="360"/>
      </w:pPr>
      <w:rPr>
        <w:rFonts w:ascii="Courier New" w:hAnsi="Courier Ne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0707B47"/>
    <w:multiLevelType w:val="hybridMultilevel"/>
    <w:tmpl w:val="25D6F35C"/>
    <w:lvl w:ilvl="0" w:tplc="CEDA108C">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636761"/>
    <w:multiLevelType w:val="hybridMultilevel"/>
    <w:tmpl w:val="8806AF8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71B0DD2"/>
    <w:multiLevelType w:val="hybridMultilevel"/>
    <w:tmpl w:val="EB20CF90"/>
    <w:lvl w:ilvl="0" w:tplc="167E5E30">
      <w:start w:val="30"/>
      <w:numFmt w:val="bullet"/>
      <w:lvlText w:val="-"/>
      <w:lvlJc w:val="left"/>
      <w:pPr>
        <w:ind w:left="645" w:hanging="360"/>
      </w:pPr>
      <w:rPr>
        <w:rFonts w:ascii="Arial" w:eastAsia="Times New Roman" w:hAnsi="Arial" w:cs="Arial" w:hint="default"/>
      </w:rPr>
    </w:lvl>
    <w:lvl w:ilvl="1" w:tplc="0C0A0003">
      <w:start w:val="1"/>
      <w:numFmt w:val="bullet"/>
      <w:lvlText w:val="o"/>
      <w:lvlJc w:val="left"/>
      <w:pPr>
        <w:ind w:left="1365" w:hanging="360"/>
      </w:pPr>
      <w:rPr>
        <w:rFonts w:ascii="Courier New" w:hAnsi="Courier New" w:cs="Courier New" w:hint="default"/>
      </w:rPr>
    </w:lvl>
    <w:lvl w:ilvl="2" w:tplc="0C0A0005" w:tentative="1">
      <w:start w:val="1"/>
      <w:numFmt w:val="bullet"/>
      <w:lvlText w:val=""/>
      <w:lvlJc w:val="left"/>
      <w:pPr>
        <w:ind w:left="2085" w:hanging="360"/>
      </w:pPr>
      <w:rPr>
        <w:rFonts w:ascii="Wingdings" w:hAnsi="Wingdings" w:hint="default"/>
      </w:rPr>
    </w:lvl>
    <w:lvl w:ilvl="3" w:tplc="0C0A0001" w:tentative="1">
      <w:start w:val="1"/>
      <w:numFmt w:val="bullet"/>
      <w:lvlText w:val=""/>
      <w:lvlJc w:val="left"/>
      <w:pPr>
        <w:ind w:left="2805" w:hanging="360"/>
      </w:pPr>
      <w:rPr>
        <w:rFonts w:ascii="Symbol" w:hAnsi="Symbol" w:hint="default"/>
      </w:rPr>
    </w:lvl>
    <w:lvl w:ilvl="4" w:tplc="0C0A0003" w:tentative="1">
      <w:start w:val="1"/>
      <w:numFmt w:val="bullet"/>
      <w:lvlText w:val="o"/>
      <w:lvlJc w:val="left"/>
      <w:pPr>
        <w:ind w:left="3525" w:hanging="360"/>
      </w:pPr>
      <w:rPr>
        <w:rFonts w:ascii="Courier New" w:hAnsi="Courier New" w:cs="Courier New" w:hint="default"/>
      </w:rPr>
    </w:lvl>
    <w:lvl w:ilvl="5" w:tplc="0C0A0005" w:tentative="1">
      <w:start w:val="1"/>
      <w:numFmt w:val="bullet"/>
      <w:lvlText w:val=""/>
      <w:lvlJc w:val="left"/>
      <w:pPr>
        <w:ind w:left="4245" w:hanging="360"/>
      </w:pPr>
      <w:rPr>
        <w:rFonts w:ascii="Wingdings" w:hAnsi="Wingdings" w:hint="default"/>
      </w:rPr>
    </w:lvl>
    <w:lvl w:ilvl="6" w:tplc="0C0A0001" w:tentative="1">
      <w:start w:val="1"/>
      <w:numFmt w:val="bullet"/>
      <w:lvlText w:val=""/>
      <w:lvlJc w:val="left"/>
      <w:pPr>
        <w:ind w:left="4965" w:hanging="360"/>
      </w:pPr>
      <w:rPr>
        <w:rFonts w:ascii="Symbol" w:hAnsi="Symbol" w:hint="default"/>
      </w:rPr>
    </w:lvl>
    <w:lvl w:ilvl="7" w:tplc="0C0A0003" w:tentative="1">
      <w:start w:val="1"/>
      <w:numFmt w:val="bullet"/>
      <w:lvlText w:val="o"/>
      <w:lvlJc w:val="left"/>
      <w:pPr>
        <w:ind w:left="5685" w:hanging="360"/>
      </w:pPr>
      <w:rPr>
        <w:rFonts w:ascii="Courier New" w:hAnsi="Courier New" w:cs="Courier New" w:hint="default"/>
      </w:rPr>
    </w:lvl>
    <w:lvl w:ilvl="8" w:tplc="0C0A0005" w:tentative="1">
      <w:start w:val="1"/>
      <w:numFmt w:val="bullet"/>
      <w:lvlText w:val=""/>
      <w:lvlJc w:val="left"/>
      <w:pPr>
        <w:ind w:left="6405" w:hanging="360"/>
      </w:pPr>
      <w:rPr>
        <w:rFonts w:ascii="Wingdings" w:hAnsi="Wingdings" w:hint="default"/>
      </w:rPr>
    </w:lvl>
  </w:abstractNum>
  <w:abstractNum w:abstractNumId="11" w15:restartNumberingAfterBreak="0">
    <w:nsid w:val="4885675B"/>
    <w:multiLevelType w:val="hybridMultilevel"/>
    <w:tmpl w:val="D124F3A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4CB62872"/>
    <w:multiLevelType w:val="hybridMultilevel"/>
    <w:tmpl w:val="9C5C1B6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528D3F0A"/>
    <w:multiLevelType w:val="hybridMultilevel"/>
    <w:tmpl w:val="67D023B0"/>
    <w:lvl w:ilvl="0" w:tplc="4D145A9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9040E0C"/>
    <w:multiLevelType w:val="hybridMultilevel"/>
    <w:tmpl w:val="1CAA27B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695953E0"/>
    <w:multiLevelType w:val="hybridMultilevel"/>
    <w:tmpl w:val="1772DD1C"/>
    <w:lvl w:ilvl="0" w:tplc="4D145A9E">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C44056E"/>
    <w:multiLevelType w:val="hybridMultilevel"/>
    <w:tmpl w:val="DEE6B0E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7D3826A5"/>
    <w:multiLevelType w:val="hybridMultilevel"/>
    <w:tmpl w:val="D7DC927A"/>
    <w:lvl w:ilvl="0" w:tplc="4D145A9E">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643851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007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86331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24630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3515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6591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8812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01018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6219615">
    <w:abstractNumId w:val="17"/>
  </w:num>
  <w:num w:numId="10" w16cid:durableId="69742507">
    <w:abstractNumId w:val="15"/>
  </w:num>
  <w:num w:numId="11" w16cid:durableId="13084395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59887">
    <w:abstractNumId w:val="5"/>
  </w:num>
  <w:num w:numId="13" w16cid:durableId="1859810594">
    <w:abstractNumId w:val="7"/>
  </w:num>
  <w:num w:numId="14" w16cid:durableId="1972516189">
    <w:abstractNumId w:val="10"/>
  </w:num>
  <w:num w:numId="15" w16cid:durableId="224225952">
    <w:abstractNumId w:val="13"/>
  </w:num>
  <w:num w:numId="16" w16cid:durableId="1599289607">
    <w:abstractNumId w:val="8"/>
  </w:num>
  <w:num w:numId="17" w16cid:durableId="1735544880">
    <w:abstractNumId w:val="2"/>
  </w:num>
  <w:num w:numId="18" w16cid:durableId="153310805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06"/>
    <w:rsid w:val="00442371"/>
    <w:rsid w:val="00556EFE"/>
    <w:rsid w:val="005E4631"/>
    <w:rsid w:val="00D00DB4"/>
    <w:rsid w:val="00D85706"/>
    <w:rsid w:val="00DC720F"/>
    <w:rsid w:val="00E53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87B3D1"/>
  <w15:chartTrackingRefBased/>
  <w15:docId w15:val="{20CE8BDA-D9CE-4089-A469-79E3BB97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706"/>
    <w:pPr>
      <w:spacing w:after="0" w:line="240" w:lineRule="auto"/>
    </w:pPr>
    <w:rPr>
      <w:rFonts w:ascii="Arial" w:eastAsia="Times New Roman" w:hAnsi="Arial" w:cs="Arial"/>
      <w:kern w:val="0"/>
      <w:sz w:val="20"/>
      <w:lang w:eastAsia="es-ES"/>
      <w14:ligatures w14:val="none"/>
    </w:rPr>
  </w:style>
  <w:style w:type="paragraph" w:styleId="Ttulo1">
    <w:name w:val="heading 1"/>
    <w:basedOn w:val="Normal"/>
    <w:next w:val="Normal"/>
    <w:link w:val="Ttulo1Car"/>
    <w:autoRedefine/>
    <w:qFormat/>
    <w:rsid w:val="00D85706"/>
    <w:pPr>
      <w:keepNext/>
      <w:outlineLvl w:val="0"/>
    </w:pPr>
    <w:rPr>
      <w:b/>
      <w:bCs/>
      <w:sz w:val="22"/>
    </w:rPr>
  </w:style>
  <w:style w:type="paragraph" w:styleId="Ttulo2">
    <w:name w:val="heading 2"/>
    <w:basedOn w:val="Normal"/>
    <w:next w:val="Normal"/>
    <w:link w:val="Ttulo2Car"/>
    <w:autoRedefine/>
    <w:unhideWhenUsed/>
    <w:qFormat/>
    <w:rsid w:val="00D85706"/>
    <w:pPr>
      <w:keepNext/>
      <w:jc w:val="both"/>
      <w:outlineLvl w:val="1"/>
    </w:pPr>
    <w:rPr>
      <w:b/>
      <w:bCs/>
      <w:sz w:val="22"/>
      <w:szCs w:val="24"/>
    </w:rPr>
  </w:style>
  <w:style w:type="paragraph" w:styleId="Ttulo3">
    <w:name w:val="heading 3"/>
    <w:basedOn w:val="Normal"/>
    <w:next w:val="Normal"/>
    <w:link w:val="Ttulo3Car"/>
    <w:autoRedefine/>
    <w:unhideWhenUsed/>
    <w:qFormat/>
    <w:rsid w:val="00D85706"/>
    <w:pPr>
      <w:keepNext/>
      <w:jc w:val="both"/>
      <w:outlineLvl w:val="2"/>
    </w:pPr>
    <w:rPr>
      <w:b/>
      <w:bCs/>
      <w:szCs w:val="20"/>
      <w:lang w:eastAsia="es-ES_tradnl"/>
    </w:rPr>
  </w:style>
  <w:style w:type="paragraph" w:styleId="Ttulo4">
    <w:name w:val="heading 4"/>
    <w:basedOn w:val="Normal"/>
    <w:next w:val="Normal"/>
    <w:link w:val="Ttulo4Car"/>
    <w:unhideWhenUsed/>
    <w:qFormat/>
    <w:rsid w:val="00D85706"/>
    <w:pPr>
      <w:keepNext/>
      <w:jc w:val="center"/>
      <w:outlineLvl w:val="3"/>
    </w:pPr>
    <w:rPr>
      <w:b/>
      <w:bCs/>
      <w:sz w:val="32"/>
      <w:szCs w:val="32"/>
    </w:rPr>
  </w:style>
  <w:style w:type="paragraph" w:styleId="Ttulo5">
    <w:name w:val="heading 5"/>
    <w:basedOn w:val="Normal"/>
    <w:next w:val="Normal"/>
    <w:link w:val="Ttulo5Car"/>
    <w:unhideWhenUsed/>
    <w:qFormat/>
    <w:rsid w:val="00D85706"/>
    <w:pPr>
      <w:keepNext/>
      <w:jc w:val="both"/>
      <w:outlineLvl w:val="4"/>
    </w:pPr>
    <w:rPr>
      <w:b/>
      <w:bCs/>
      <w:sz w:val="24"/>
      <w:szCs w:val="24"/>
      <w:u w:val="single"/>
    </w:rPr>
  </w:style>
  <w:style w:type="paragraph" w:styleId="Ttulo6">
    <w:name w:val="heading 6"/>
    <w:basedOn w:val="Normal"/>
    <w:next w:val="Normal"/>
    <w:link w:val="Ttulo6Car"/>
    <w:unhideWhenUsed/>
    <w:qFormat/>
    <w:rsid w:val="00D85706"/>
    <w:pPr>
      <w:keepNext/>
      <w:outlineLvl w:val="5"/>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5706"/>
    <w:rPr>
      <w:rFonts w:ascii="Arial" w:eastAsia="Times New Roman" w:hAnsi="Arial" w:cs="Arial"/>
      <w:b/>
      <w:bCs/>
      <w:kern w:val="0"/>
      <w:lang w:eastAsia="es-ES"/>
      <w14:ligatures w14:val="none"/>
    </w:rPr>
  </w:style>
  <w:style w:type="character" w:customStyle="1" w:styleId="Ttulo2Car">
    <w:name w:val="Título 2 Car"/>
    <w:basedOn w:val="Fuentedeprrafopredeter"/>
    <w:link w:val="Ttulo2"/>
    <w:rsid w:val="00D85706"/>
    <w:rPr>
      <w:rFonts w:ascii="Arial" w:eastAsia="Times New Roman" w:hAnsi="Arial" w:cs="Arial"/>
      <w:b/>
      <w:bCs/>
      <w:kern w:val="0"/>
      <w:szCs w:val="24"/>
      <w:lang w:eastAsia="es-ES"/>
      <w14:ligatures w14:val="none"/>
    </w:rPr>
  </w:style>
  <w:style w:type="character" w:customStyle="1" w:styleId="Ttulo3Car">
    <w:name w:val="Título 3 Car"/>
    <w:basedOn w:val="Fuentedeprrafopredeter"/>
    <w:link w:val="Ttulo3"/>
    <w:rsid w:val="00D85706"/>
    <w:rPr>
      <w:rFonts w:ascii="Arial" w:eastAsia="Times New Roman" w:hAnsi="Arial" w:cs="Arial"/>
      <w:b/>
      <w:bCs/>
      <w:kern w:val="0"/>
      <w:sz w:val="20"/>
      <w:szCs w:val="20"/>
      <w:lang w:eastAsia="es-ES_tradnl"/>
      <w14:ligatures w14:val="none"/>
    </w:rPr>
  </w:style>
  <w:style w:type="character" w:customStyle="1" w:styleId="Ttulo4Car">
    <w:name w:val="Título 4 Car"/>
    <w:basedOn w:val="Fuentedeprrafopredeter"/>
    <w:link w:val="Ttulo4"/>
    <w:rsid w:val="00D85706"/>
    <w:rPr>
      <w:rFonts w:ascii="Arial" w:eastAsia="Times New Roman" w:hAnsi="Arial" w:cs="Arial"/>
      <w:b/>
      <w:bCs/>
      <w:kern w:val="0"/>
      <w:sz w:val="32"/>
      <w:szCs w:val="32"/>
      <w:lang w:eastAsia="es-ES"/>
      <w14:ligatures w14:val="none"/>
    </w:rPr>
  </w:style>
  <w:style w:type="character" w:customStyle="1" w:styleId="Ttulo5Car">
    <w:name w:val="Título 5 Car"/>
    <w:basedOn w:val="Fuentedeprrafopredeter"/>
    <w:link w:val="Ttulo5"/>
    <w:rsid w:val="00D85706"/>
    <w:rPr>
      <w:rFonts w:ascii="Arial" w:eastAsia="Times New Roman" w:hAnsi="Arial" w:cs="Arial"/>
      <w:b/>
      <w:bCs/>
      <w:kern w:val="0"/>
      <w:sz w:val="24"/>
      <w:szCs w:val="24"/>
      <w:u w:val="single"/>
      <w:lang w:eastAsia="es-ES"/>
      <w14:ligatures w14:val="none"/>
    </w:rPr>
  </w:style>
  <w:style w:type="character" w:customStyle="1" w:styleId="Ttulo6Car">
    <w:name w:val="Título 6 Car"/>
    <w:basedOn w:val="Fuentedeprrafopredeter"/>
    <w:link w:val="Ttulo6"/>
    <w:rsid w:val="00D85706"/>
    <w:rPr>
      <w:rFonts w:ascii="Arial" w:eastAsia="Times New Roman" w:hAnsi="Arial" w:cs="Arial"/>
      <w:b/>
      <w:kern w:val="0"/>
      <w:sz w:val="24"/>
      <w:lang w:eastAsia="es-ES"/>
      <w14:ligatures w14:val="none"/>
    </w:rPr>
  </w:style>
  <w:style w:type="character" w:styleId="Hipervnculo">
    <w:name w:val="Hyperlink"/>
    <w:uiPriority w:val="99"/>
    <w:unhideWhenUsed/>
    <w:rsid w:val="00D85706"/>
    <w:rPr>
      <w:color w:val="0000FF"/>
      <w:u w:val="single"/>
    </w:rPr>
  </w:style>
  <w:style w:type="character" w:styleId="Hipervnculovisitado">
    <w:name w:val="FollowedHyperlink"/>
    <w:uiPriority w:val="99"/>
    <w:unhideWhenUsed/>
    <w:rsid w:val="00D85706"/>
    <w:rPr>
      <w:color w:val="800080"/>
      <w:u w:val="single"/>
    </w:rPr>
  </w:style>
  <w:style w:type="paragraph" w:styleId="HTMLconformatoprevio">
    <w:name w:val="HTML Preformatted"/>
    <w:basedOn w:val="Normal"/>
    <w:link w:val="HTMLconformatoprevioCar"/>
    <w:unhideWhenUsed/>
    <w:rsid w:val="00D8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character" w:customStyle="1" w:styleId="HTMLconformatoprevioCar">
    <w:name w:val="HTML con formato previo Car"/>
    <w:basedOn w:val="Fuentedeprrafopredeter"/>
    <w:link w:val="HTMLconformatoprevio"/>
    <w:rsid w:val="00D85706"/>
    <w:rPr>
      <w:rFonts w:ascii="Courier New" w:eastAsia="Courier New" w:hAnsi="Courier New" w:cs="Courier New"/>
      <w:kern w:val="0"/>
      <w:sz w:val="20"/>
      <w:szCs w:val="20"/>
      <w:lang w:eastAsia="es-ES"/>
      <w14:ligatures w14:val="none"/>
    </w:rPr>
  </w:style>
  <w:style w:type="paragraph" w:customStyle="1" w:styleId="msonormal0">
    <w:name w:val="msonormal"/>
    <w:basedOn w:val="Normal"/>
    <w:rsid w:val="00D85706"/>
    <w:rPr>
      <w:rFonts w:ascii="Times New Roman" w:hAnsi="Times New Roman" w:cs="Times New Roman"/>
      <w:sz w:val="24"/>
      <w:szCs w:val="24"/>
    </w:rPr>
  </w:style>
  <w:style w:type="paragraph" w:styleId="NormalWeb">
    <w:name w:val="Normal (Web)"/>
    <w:basedOn w:val="Normal"/>
    <w:unhideWhenUsed/>
    <w:rsid w:val="00D85706"/>
    <w:rPr>
      <w:rFonts w:ascii="Times New Roman" w:hAnsi="Times New Roman" w:cs="Times New Roman"/>
      <w:sz w:val="24"/>
      <w:szCs w:val="24"/>
    </w:rPr>
  </w:style>
  <w:style w:type="paragraph" w:styleId="TDC1">
    <w:name w:val="toc 1"/>
    <w:basedOn w:val="Normal"/>
    <w:next w:val="Normal"/>
    <w:autoRedefine/>
    <w:uiPriority w:val="39"/>
    <w:semiHidden/>
    <w:unhideWhenUsed/>
    <w:rsid w:val="00D85706"/>
    <w:pPr>
      <w:spacing w:after="100"/>
    </w:pPr>
  </w:style>
  <w:style w:type="paragraph" w:styleId="TDC2">
    <w:name w:val="toc 2"/>
    <w:basedOn w:val="Normal"/>
    <w:next w:val="Normal"/>
    <w:autoRedefine/>
    <w:uiPriority w:val="39"/>
    <w:semiHidden/>
    <w:unhideWhenUsed/>
    <w:rsid w:val="00D85706"/>
    <w:pPr>
      <w:spacing w:after="100"/>
      <w:ind w:left="200"/>
    </w:pPr>
  </w:style>
  <w:style w:type="paragraph" w:styleId="TDC3">
    <w:name w:val="toc 3"/>
    <w:basedOn w:val="Normal"/>
    <w:next w:val="Normal"/>
    <w:autoRedefine/>
    <w:uiPriority w:val="39"/>
    <w:semiHidden/>
    <w:unhideWhenUsed/>
    <w:rsid w:val="00D85706"/>
    <w:pPr>
      <w:spacing w:after="100"/>
      <w:ind w:left="400"/>
    </w:pPr>
  </w:style>
  <w:style w:type="paragraph" w:styleId="Encabezado">
    <w:name w:val="header"/>
    <w:basedOn w:val="Normal"/>
    <w:link w:val="EncabezadoCar"/>
    <w:unhideWhenUsed/>
    <w:rsid w:val="00D85706"/>
    <w:pPr>
      <w:tabs>
        <w:tab w:val="center" w:pos="4252"/>
        <w:tab w:val="right" w:pos="8504"/>
      </w:tabs>
    </w:pPr>
  </w:style>
  <w:style w:type="character" w:customStyle="1" w:styleId="EncabezadoCar">
    <w:name w:val="Encabezado Car"/>
    <w:basedOn w:val="Fuentedeprrafopredeter"/>
    <w:link w:val="Encabezado"/>
    <w:rsid w:val="00D85706"/>
    <w:rPr>
      <w:rFonts w:ascii="Arial" w:eastAsia="Times New Roman" w:hAnsi="Arial" w:cs="Arial"/>
      <w:kern w:val="0"/>
      <w:sz w:val="20"/>
      <w:lang w:eastAsia="es-ES"/>
      <w14:ligatures w14:val="none"/>
    </w:rPr>
  </w:style>
  <w:style w:type="paragraph" w:styleId="Piedepgina">
    <w:name w:val="footer"/>
    <w:basedOn w:val="Normal"/>
    <w:link w:val="PiedepginaCar"/>
    <w:unhideWhenUsed/>
    <w:rsid w:val="00D85706"/>
    <w:pPr>
      <w:tabs>
        <w:tab w:val="center" w:pos="4252"/>
        <w:tab w:val="right" w:pos="8504"/>
      </w:tabs>
    </w:pPr>
  </w:style>
  <w:style w:type="character" w:customStyle="1" w:styleId="PiedepginaCar">
    <w:name w:val="Pie de página Car"/>
    <w:basedOn w:val="Fuentedeprrafopredeter"/>
    <w:link w:val="Piedepgina"/>
    <w:rsid w:val="00D85706"/>
    <w:rPr>
      <w:rFonts w:ascii="Arial" w:eastAsia="Times New Roman" w:hAnsi="Arial" w:cs="Arial"/>
      <w:kern w:val="0"/>
      <w:sz w:val="20"/>
      <w:lang w:eastAsia="es-ES"/>
      <w14:ligatures w14:val="none"/>
    </w:rPr>
  </w:style>
  <w:style w:type="paragraph" w:styleId="Textoindependiente">
    <w:name w:val="Body Text"/>
    <w:basedOn w:val="Normal"/>
    <w:link w:val="TextoindependienteCar"/>
    <w:unhideWhenUsed/>
    <w:rsid w:val="00D85706"/>
    <w:pPr>
      <w:jc w:val="both"/>
    </w:pPr>
  </w:style>
  <w:style w:type="character" w:customStyle="1" w:styleId="TextoindependienteCar">
    <w:name w:val="Texto independiente Car"/>
    <w:basedOn w:val="Fuentedeprrafopredeter"/>
    <w:link w:val="Textoindependiente"/>
    <w:rsid w:val="00D85706"/>
    <w:rPr>
      <w:rFonts w:ascii="Arial" w:eastAsia="Times New Roman" w:hAnsi="Arial" w:cs="Arial"/>
      <w:kern w:val="0"/>
      <w:sz w:val="20"/>
      <w:lang w:eastAsia="es-ES"/>
      <w14:ligatures w14:val="none"/>
    </w:rPr>
  </w:style>
  <w:style w:type="paragraph" w:styleId="Sangradetextonormal">
    <w:name w:val="Body Text Indent"/>
    <w:basedOn w:val="Normal"/>
    <w:link w:val="SangradetextonormalCar"/>
    <w:unhideWhenUsed/>
    <w:rsid w:val="00D85706"/>
    <w:pPr>
      <w:ind w:left="1701" w:hanging="1701"/>
      <w:jc w:val="center"/>
    </w:pPr>
    <w:rPr>
      <w:b/>
      <w:bCs/>
      <w:sz w:val="28"/>
      <w:szCs w:val="28"/>
    </w:rPr>
  </w:style>
  <w:style w:type="character" w:customStyle="1" w:styleId="SangradetextonormalCar">
    <w:name w:val="Sangría de texto normal Car"/>
    <w:basedOn w:val="Fuentedeprrafopredeter"/>
    <w:link w:val="Sangradetextonormal"/>
    <w:rsid w:val="00D85706"/>
    <w:rPr>
      <w:rFonts w:ascii="Arial" w:eastAsia="Times New Roman" w:hAnsi="Arial" w:cs="Arial"/>
      <w:b/>
      <w:bCs/>
      <w:kern w:val="0"/>
      <w:sz w:val="28"/>
      <w:szCs w:val="28"/>
      <w:lang w:eastAsia="es-ES"/>
      <w14:ligatures w14:val="none"/>
    </w:rPr>
  </w:style>
  <w:style w:type="paragraph" w:styleId="Subttulo">
    <w:name w:val="Subtitle"/>
    <w:basedOn w:val="Normal"/>
    <w:next w:val="Normal"/>
    <w:link w:val="SubttuloCar"/>
    <w:qFormat/>
    <w:rsid w:val="00D85706"/>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rsid w:val="00D85706"/>
    <w:rPr>
      <w:rFonts w:asciiTheme="majorHAnsi" w:eastAsiaTheme="majorEastAsia" w:hAnsiTheme="majorHAnsi" w:cstheme="majorBidi"/>
      <w:i/>
      <w:iCs/>
      <w:color w:val="4472C4" w:themeColor="accent1"/>
      <w:spacing w:val="15"/>
      <w:kern w:val="0"/>
      <w:sz w:val="24"/>
      <w:szCs w:val="24"/>
      <w:lang w:eastAsia="es-ES"/>
      <w14:ligatures w14:val="none"/>
    </w:rPr>
  </w:style>
  <w:style w:type="paragraph" w:styleId="Textoindependiente2">
    <w:name w:val="Body Text 2"/>
    <w:basedOn w:val="Normal"/>
    <w:link w:val="Textoindependiente2Car"/>
    <w:unhideWhenUsed/>
    <w:rsid w:val="00D85706"/>
    <w:rPr>
      <w:sz w:val="24"/>
      <w:szCs w:val="24"/>
    </w:rPr>
  </w:style>
  <w:style w:type="character" w:customStyle="1" w:styleId="Textoindependiente2Car">
    <w:name w:val="Texto independiente 2 Car"/>
    <w:basedOn w:val="Fuentedeprrafopredeter"/>
    <w:link w:val="Textoindependiente2"/>
    <w:rsid w:val="00D85706"/>
    <w:rPr>
      <w:rFonts w:ascii="Arial" w:eastAsia="Times New Roman" w:hAnsi="Arial" w:cs="Arial"/>
      <w:kern w:val="0"/>
      <w:sz w:val="24"/>
      <w:szCs w:val="24"/>
      <w:lang w:eastAsia="es-ES"/>
      <w14:ligatures w14:val="none"/>
    </w:rPr>
  </w:style>
  <w:style w:type="paragraph" w:styleId="Textoindependiente3">
    <w:name w:val="Body Text 3"/>
    <w:basedOn w:val="Normal"/>
    <w:link w:val="Textoindependiente3Car"/>
    <w:unhideWhenUsed/>
    <w:rsid w:val="00D85706"/>
    <w:pPr>
      <w:ind w:right="113"/>
      <w:jc w:val="right"/>
    </w:pPr>
    <w:rPr>
      <w:b/>
      <w:bCs/>
      <w:sz w:val="24"/>
      <w:szCs w:val="24"/>
    </w:rPr>
  </w:style>
  <w:style w:type="character" w:customStyle="1" w:styleId="Textoindependiente3Car">
    <w:name w:val="Texto independiente 3 Car"/>
    <w:basedOn w:val="Fuentedeprrafopredeter"/>
    <w:link w:val="Textoindependiente3"/>
    <w:rsid w:val="00D85706"/>
    <w:rPr>
      <w:rFonts w:ascii="Arial" w:eastAsia="Times New Roman" w:hAnsi="Arial" w:cs="Arial"/>
      <w:b/>
      <w:bCs/>
      <w:kern w:val="0"/>
      <w:sz w:val="24"/>
      <w:szCs w:val="24"/>
      <w:lang w:eastAsia="es-ES"/>
      <w14:ligatures w14:val="none"/>
    </w:rPr>
  </w:style>
  <w:style w:type="paragraph" w:styleId="Sangra2detindependiente">
    <w:name w:val="Body Text Indent 2"/>
    <w:basedOn w:val="Normal"/>
    <w:link w:val="Sangra2detindependienteCar"/>
    <w:unhideWhenUsed/>
    <w:rsid w:val="00D85706"/>
    <w:pPr>
      <w:spacing w:line="312" w:lineRule="auto"/>
      <w:ind w:left="360"/>
      <w:jc w:val="both"/>
    </w:pPr>
  </w:style>
  <w:style w:type="character" w:customStyle="1" w:styleId="Sangra2detindependienteCar">
    <w:name w:val="Sangría 2 de t. independiente Car"/>
    <w:basedOn w:val="Fuentedeprrafopredeter"/>
    <w:link w:val="Sangra2detindependiente"/>
    <w:rsid w:val="00D85706"/>
    <w:rPr>
      <w:rFonts w:ascii="Arial" w:eastAsia="Times New Roman" w:hAnsi="Arial" w:cs="Arial"/>
      <w:kern w:val="0"/>
      <w:sz w:val="20"/>
      <w:lang w:eastAsia="es-ES"/>
      <w14:ligatures w14:val="none"/>
    </w:rPr>
  </w:style>
  <w:style w:type="paragraph" w:styleId="Sangra3detindependiente">
    <w:name w:val="Body Text Indent 3"/>
    <w:basedOn w:val="Normal"/>
    <w:link w:val="Sangra3detindependienteCar"/>
    <w:unhideWhenUsed/>
    <w:rsid w:val="00D85706"/>
    <w:pPr>
      <w:ind w:left="1418" w:hanging="1418"/>
      <w:jc w:val="both"/>
    </w:pPr>
    <w:rPr>
      <w:sz w:val="24"/>
      <w:szCs w:val="24"/>
    </w:rPr>
  </w:style>
  <w:style w:type="character" w:customStyle="1" w:styleId="Sangra3detindependienteCar">
    <w:name w:val="Sangría 3 de t. independiente Car"/>
    <w:basedOn w:val="Fuentedeprrafopredeter"/>
    <w:link w:val="Sangra3detindependiente"/>
    <w:rsid w:val="00D85706"/>
    <w:rPr>
      <w:rFonts w:ascii="Arial" w:eastAsia="Times New Roman" w:hAnsi="Arial" w:cs="Arial"/>
      <w:kern w:val="0"/>
      <w:sz w:val="24"/>
      <w:szCs w:val="24"/>
      <w:lang w:eastAsia="es-ES"/>
      <w14:ligatures w14:val="none"/>
    </w:rPr>
  </w:style>
  <w:style w:type="paragraph" w:styleId="Textodebloque">
    <w:name w:val="Block Text"/>
    <w:basedOn w:val="Normal"/>
    <w:unhideWhenUsed/>
    <w:rsid w:val="00D85706"/>
    <w:pPr>
      <w:ind w:left="-70" w:right="113"/>
      <w:jc w:val="center"/>
    </w:pPr>
    <w:rPr>
      <w:b/>
      <w:bCs/>
      <w:sz w:val="32"/>
      <w:szCs w:val="32"/>
    </w:rPr>
  </w:style>
  <w:style w:type="paragraph" w:styleId="Mapadeldocumento">
    <w:name w:val="Document Map"/>
    <w:basedOn w:val="Normal"/>
    <w:link w:val="MapadeldocumentoCar"/>
    <w:semiHidden/>
    <w:unhideWhenUsed/>
    <w:rsid w:val="00D85706"/>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D85706"/>
    <w:rPr>
      <w:rFonts w:ascii="Tahoma" w:eastAsia="Times New Roman" w:hAnsi="Tahoma" w:cs="Tahoma"/>
      <w:kern w:val="0"/>
      <w:sz w:val="20"/>
      <w:shd w:val="clear" w:color="auto" w:fill="000080"/>
      <w:lang w:eastAsia="es-ES"/>
      <w14:ligatures w14:val="none"/>
    </w:rPr>
  </w:style>
  <w:style w:type="paragraph" w:styleId="Textodeglobo">
    <w:name w:val="Balloon Text"/>
    <w:basedOn w:val="Normal"/>
    <w:link w:val="TextodegloboCar"/>
    <w:unhideWhenUsed/>
    <w:rsid w:val="00D85706"/>
    <w:rPr>
      <w:rFonts w:ascii="Tahoma" w:hAnsi="Tahoma" w:cs="Tahoma"/>
      <w:sz w:val="16"/>
      <w:szCs w:val="16"/>
    </w:rPr>
  </w:style>
  <w:style w:type="character" w:customStyle="1" w:styleId="TextodegloboCar">
    <w:name w:val="Texto de globo Car"/>
    <w:basedOn w:val="Fuentedeprrafopredeter"/>
    <w:link w:val="Textodeglobo"/>
    <w:rsid w:val="00D85706"/>
    <w:rPr>
      <w:rFonts w:ascii="Tahoma" w:eastAsia="Times New Roman" w:hAnsi="Tahoma" w:cs="Tahoma"/>
      <w:kern w:val="0"/>
      <w:sz w:val="16"/>
      <w:szCs w:val="16"/>
      <w:lang w:eastAsia="es-ES"/>
      <w14:ligatures w14:val="none"/>
    </w:rPr>
  </w:style>
  <w:style w:type="paragraph" w:styleId="Prrafodelista">
    <w:name w:val="List Paragraph"/>
    <w:basedOn w:val="Normal"/>
    <w:uiPriority w:val="34"/>
    <w:qFormat/>
    <w:rsid w:val="00D85706"/>
    <w:pPr>
      <w:ind w:left="720"/>
      <w:contextualSpacing/>
    </w:pPr>
  </w:style>
  <w:style w:type="paragraph" w:styleId="TtuloTDC">
    <w:name w:val="TOC Heading"/>
    <w:basedOn w:val="Ttulo1"/>
    <w:next w:val="Normal"/>
    <w:uiPriority w:val="39"/>
    <w:semiHidden/>
    <w:unhideWhenUsed/>
    <w:qFormat/>
    <w:rsid w:val="00D85706"/>
    <w:pPr>
      <w:keepLines/>
      <w:spacing w:before="480" w:line="276" w:lineRule="auto"/>
      <w:outlineLvl w:val="9"/>
    </w:pPr>
    <w:rPr>
      <w:rFonts w:asciiTheme="majorHAnsi" w:eastAsiaTheme="majorEastAsia" w:hAnsiTheme="majorHAnsi" w:cstheme="majorBidi"/>
      <w:color w:val="2F5496" w:themeColor="accent1" w:themeShade="BF"/>
      <w:sz w:val="28"/>
      <w:szCs w:val="28"/>
    </w:rPr>
  </w:style>
  <w:style w:type="paragraph" w:customStyle="1" w:styleId="pargraf">
    <w:name w:val="paràgraf"/>
    <w:basedOn w:val="Normal"/>
    <w:rsid w:val="00D85706"/>
    <w:pPr>
      <w:suppressAutoHyphens/>
      <w:jc w:val="both"/>
    </w:pPr>
    <w:rPr>
      <w:spacing w:val="-2"/>
      <w:sz w:val="18"/>
      <w:szCs w:val="18"/>
    </w:rPr>
  </w:style>
  <w:style w:type="paragraph" w:customStyle="1" w:styleId="BodyText21">
    <w:name w:val="Body Text 21"/>
    <w:basedOn w:val="Normal"/>
    <w:rsid w:val="00D85706"/>
    <w:pPr>
      <w:jc w:val="both"/>
    </w:pPr>
    <w:rPr>
      <w:spacing w:val="-2"/>
      <w:sz w:val="24"/>
      <w:szCs w:val="24"/>
    </w:rPr>
  </w:style>
  <w:style w:type="paragraph" w:customStyle="1" w:styleId="Default">
    <w:name w:val="Default"/>
    <w:rsid w:val="00D85706"/>
    <w:pPr>
      <w:autoSpaceDE w:val="0"/>
      <w:autoSpaceDN w:val="0"/>
      <w:adjustRightInd w:val="0"/>
      <w:spacing w:after="0" w:line="240" w:lineRule="auto"/>
    </w:pPr>
    <w:rPr>
      <w:rFonts w:ascii="Tahoma" w:eastAsia="Times New Roman" w:hAnsi="Tahoma" w:cs="Tahoma"/>
      <w:color w:val="000000"/>
      <w:kern w:val="0"/>
      <w:sz w:val="24"/>
      <w:szCs w:val="24"/>
      <w:lang w:eastAsia="es-ES"/>
      <w14:ligatures w14:val="none"/>
    </w:rPr>
  </w:style>
  <w:style w:type="paragraph" w:customStyle="1" w:styleId="Cuerpodeltexto1">
    <w:name w:val="Cuerpo del texto1"/>
    <w:basedOn w:val="Normal"/>
    <w:rsid w:val="00D85706"/>
    <w:pPr>
      <w:shd w:val="clear" w:color="auto" w:fill="FFFFFF"/>
      <w:spacing w:before="300" w:line="250" w:lineRule="exact"/>
      <w:ind w:hanging="560"/>
      <w:jc w:val="both"/>
    </w:pPr>
    <w:rPr>
      <w:rFonts w:cs="Times New Roman"/>
      <w:sz w:val="21"/>
      <w:szCs w:val="21"/>
    </w:rPr>
  </w:style>
  <w:style w:type="paragraph" w:customStyle="1" w:styleId="Ttulo20">
    <w:name w:val="Título #2"/>
    <w:basedOn w:val="Normal"/>
    <w:rsid w:val="00D85706"/>
    <w:pPr>
      <w:shd w:val="clear" w:color="auto" w:fill="FFFFFF"/>
      <w:spacing w:before="300" w:after="300" w:line="240" w:lineRule="atLeast"/>
      <w:ind w:hanging="560"/>
      <w:jc w:val="both"/>
      <w:outlineLvl w:val="1"/>
    </w:pPr>
    <w:rPr>
      <w:rFonts w:cs="Times New Roman"/>
      <w:b/>
      <w:bCs/>
      <w:sz w:val="21"/>
      <w:szCs w:val="21"/>
    </w:rPr>
  </w:style>
  <w:style w:type="paragraph" w:customStyle="1" w:styleId="Encabezamientoopiedepgina">
    <w:name w:val="Encabezamiento o pie de página"/>
    <w:basedOn w:val="Normal"/>
    <w:rsid w:val="00D85706"/>
    <w:pPr>
      <w:shd w:val="clear" w:color="auto" w:fill="FFFFFF"/>
    </w:pPr>
    <w:rPr>
      <w:rFonts w:ascii="Times New Roman" w:hAnsi="Times New Roman" w:cs="Times New Roman"/>
      <w:szCs w:val="20"/>
    </w:rPr>
  </w:style>
  <w:style w:type="paragraph" w:customStyle="1" w:styleId="Pa9">
    <w:name w:val="Pa9"/>
    <w:basedOn w:val="Default"/>
    <w:next w:val="Default"/>
    <w:uiPriority w:val="99"/>
    <w:rsid w:val="00D85706"/>
    <w:pPr>
      <w:spacing w:line="201" w:lineRule="atLeast"/>
    </w:pPr>
    <w:rPr>
      <w:rFonts w:ascii="Arial" w:hAnsi="Arial" w:cs="Arial"/>
      <w:color w:val="auto"/>
    </w:rPr>
  </w:style>
  <w:style w:type="character" w:customStyle="1" w:styleId="CarCar1">
    <w:name w:val="Car Car1"/>
    <w:rsid w:val="00D85706"/>
    <w:rPr>
      <w:rFonts w:ascii="Arial" w:hAnsi="Arial" w:cs="Arial" w:hint="default"/>
      <w:sz w:val="22"/>
      <w:szCs w:val="22"/>
      <w:lang w:val="ca-ES" w:eastAsia="es-ES" w:bidi="ar-SA"/>
    </w:rPr>
  </w:style>
  <w:style w:type="character" w:customStyle="1" w:styleId="CarCar">
    <w:name w:val="Car Car"/>
    <w:rsid w:val="00D85706"/>
    <w:rPr>
      <w:rFonts w:ascii="Tahoma" w:hAnsi="Tahoma" w:cs="Tahoma" w:hint="default"/>
      <w:sz w:val="16"/>
      <w:szCs w:val="16"/>
      <w:lang w:val="ca-ES" w:eastAsia="es-ES" w:bidi="ar-SA"/>
    </w:rPr>
  </w:style>
  <w:style w:type="character" w:customStyle="1" w:styleId="Cuerpodeltexto">
    <w:name w:val="Cuerpo del texto_"/>
    <w:rsid w:val="00D85706"/>
    <w:rPr>
      <w:rFonts w:ascii="Arial" w:hAnsi="Arial" w:cs="Arial" w:hint="default"/>
      <w:sz w:val="21"/>
      <w:szCs w:val="21"/>
      <w:lang w:bidi="ar-SA"/>
    </w:rPr>
  </w:style>
  <w:style w:type="character" w:customStyle="1" w:styleId="NotaalpieNegrita">
    <w:name w:val="Nota al pie + Negrita"/>
    <w:rsid w:val="00D85706"/>
    <w:rPr>
      <w:rFonts w:ascii="Calibri" w:hAnsi="Calibri" w:cs="Calibri" w:hint="default"/>
      <w:b/>
      <w:bCs/>
      <w:spacing w:val="0"/>
      <w:sz w:val="14"/>
      <w:szCs w:val="14"/>
    </w:rPr>
  </w:style>
  <w:style w:type="character" w:customStyle="1" w:styleId="Ttulo21">
    <w:name w:val="Título #2_"/>
    <w:rsid w:val="00D85706"/>
    <w:rPr>
      <w:rFonts w:ascii="Arial" w:hAnsi="Arial" w:cs="Arial" w:hint="default"/>
      <w:b/>
      <w:bCs/>
      <w:sz w:val="21"/>
      <w:szCs w:val="21"/>
      <w:lang w:bidi="ar-SA"/>
    </w:rPr>
  </w:style>
  <w:style w:type="character" w:customStyle="1" w:styleId="Encabezamientoopiedepgina0">
    <w:name w:val="Encabezamiento o pie de página_"/>
    <w:rsid w:val="00D85706"/>
    <w:rPr>
      <w:lang w:bidi="ar-SA"/>
    </w:rPr>
  </w:style>
  <w:style w:type="character" w:customStyle="1" w:styleId="EncabezamientoopiedepginaBookAntiqua">
    <w:name w:val="Encabezamiento o pie de página + Book Antiqua"/>
    <w:aliases w:val="9,5 pto24,Negrita20,Cursiva"/>
    <w:rsid w:val="00D85706"/>
    <w:rPr>
      <w:rFonts w:ascii="Book Antiqua" w:hAnsi="Book Antiqua" w:cs="Book Antiqua" w:hint="default"/>
      <w:b/>
      <w:bCs/>
      <w:i/>
      <w:iCs/>
      <w:spacing w:val="0"/>
      <w:sz w:val="19"/>
      <w:szCs w:val="19"/>
      <w:lang w:bidi="ar-SA"/>
    </w:rPr>
  </w:style>
  <w:style w:type="character" w:customStyle="1" w:styleId="EncabezamientoopiedepginaArial">
    <w:name w:val="Encabezamiento o pie de página + Arial"/>
    <w:aliases w:val="8,5 pto23,Negrita19,Espaciado 1 pto"/>
    <w:rsid w:val="00D85706"/>
    <w:rPr>
      <w:rFonts w:ascii="Arial" w:hAnsi="Arial" w:cs="Arial" w:hint="default"/>
      <w:b/>
      <w:bCs/>
      <w:spacing w:val="20"/>
      <w:sz w:val="17"/>
      <w:szCs w:val="17"/>
      <w:lang w:bidi="ar-SA"/>
    </w:rPr>
  </w:style>
  <w:style w:type="character" w:customStyle="1" w:styleId="CuerpodeltextoNegrita55">
    <w:name w:val="Cuerpo del texto + Negrita55"/>
    <w:rsid w:val="00D85706"/>
    <w:rPr>
      <w:rFonts w:ascii="Arial" w:hAnsi="Arial" w:cs="Arial" w:hint="default"/>
      <w:b/>
      <w:bCs/>
      <w:spacing w:val="0"/>
      <w:sz w:val="21"/>
      <w:szCs w:val="21"/>
      <w:lang w:bidi="ar-SA"/>
    </w:rPr>
  </w:style>
  <w:style w:type="character" w:customStyle="1" w:styleId="CuerpodeltextoNegrita54">
    <w:name w:val="Cuerpo del texto + Negrita54"/>
    <w:rsid w:val="00D85706"/>
    <w:rPr>
      <w:rFonts w:ascii="Arial" w:hAnsi="Arial" w:cs="Arial" w:hint="default"/>
      <w:b/>
      <w:bCs/>
      <w:spacing w:val="0"/>
      <w:sz w:val="21"/>
      <w:szCs w:val="21"/>
      <w:lang w:bidi="ar-SA"/>
    </w:rPr>
  </w:style>
  <w:style w:type="character" w:customStyle="1" w:styleId="EncabezamientoopiedepginaArial2">
    <w:name w:val="Encabezamiento o pie de página + Arial2"/>
    <w:aliases w:val="82,5 pto19,Negrita17,Espaciado 1 pto2"/>
    <w:rsid w:val="00D85706"/>
    <w:rPr>
      <w:rFonts w:ascii="Arial" w:hAnsi="Arial" w:cs="Arial" w:hint="default"/>
      <w:b/>
      <w:bCs/>
      <w:spacing w:val="20"/>
      <w:sz w:val="17"/>
      <w:szCs w:val="17"/>
      <w:lang w:bidi="ar-SA"/>
    </w:rPr>
  </w:style>
  <w:style w:type="character" w:customStyle="1" w:styleId="EncabezamientoopiedepginaArial1">
    <w:name w:val="Encabezamiento o pie de página + Arial1"/>
    <w:aliases w:val="81,5 pto18,Negrita16,Espaciado 1 pto1"/>
    <w:rsid w:val="00D85706"/>
    <w:rPr>
      <w:rFonts w:ascii="Arial" w:hAnsi="Arial" w:cs="Arial" w:hint="default"/>
      <w:b/>
      <w:bCs/>
      <w:spacing w:val="20"/>
      <w:sz w:val="17"/>
      <w:szCs w:val="17"/>
      <w:lang w:bidi="ar-SA"/>
    </w:rPr>
  </w:style>
  <w:style w:type="character" w:customStyle="1" w:styleId="CuerpodeltextoNegrita53">
    <w:name w:val="Cuerpo del texto + Negrita53"/>
    <w:rsid w:val="00D85706"/>
    <w:rPr>
      <w:rFonts w:ascii="Arial" w:hAnsi="Arial" w:cs="Arial" w:hint="default"/>
      <w:b/>
      <w:bCs/>
      <w:spacing w:val="0"/>
      <w:sz w:val="21"/>
      <w:szCs w:val="21"/>
      <w:lang w:bidi="ar-SA"/>
    </w:rPr>
  </w:style>
  <w:style w:type="character" w:customStyle="1" w:styleId="Cuerpodeltexto29">
    <w:name w:val="Cuerpo del texto (2)9"/>
    <w:rsid w:val="00D85706"/>
    <w:rPr>
      <w:rFonts w:ascii="Arial" w:hAnsi="Arial" w:cs="Arial" w:hint="default"/>
      <w:b/>
      <w:bCs/>
      <w:spacing w:val="0"/>
      <w:sz w:val="21"/>
      <w:szCs w:val="21"/>
    </w:rPr>
  </w:style>
  <w:style w:type="character" w:customStyle="1" w:styleId="CuerpodeltextoNegrita52">
    <w:name w:val="Cuerpo del texto + Negrita52"/>
    <w:rsid w:val="00D85706"/>
    <w:rPr>
      <w:rFonts w:ascii="Arial" w:hAnsi="Arial" w:cs="Arial" w:hint="default"/>
      <w:b/>
      <w:bCs/>
      <w:spacing w:val="0"/>
      <w:sz w:val="21"/>
      <w:szCs w:val="21"/>
      <w:lang w:bidi="ar-SA"/>
    </w:rPr>
  </w:style>
  <w:style w:type="character" w:customStyle="1" w:styleId="CuerpodeltextoNegrita51">
    <w:name w:val="Cuerpo del texto + Negrita51"/>
    <w:rsid w:val="00D85706"/>
    <w:rPr>
      <w:rFonts w:ascii="Arial" w:hAnsi="Arial" w:cs="Arial" w:hint="default"/>
      <w:b/>
      <w:bCs/>
      <w:spacing w:val="0"/>
      <w:sz w:val="21"/>
      <w:szCs w:val="21"/>
      <w:lang w:bidi="ar-SA"/>
    </w:rPr>
  </w:style>
  <w:style w:type="character" w:customStyle="1" w:styleId="CuerpodeltextoNegrita19">
    <w:name w:val="Cuerpo del texto + Negrita19"/>
    <w:rsid w:val="00D85706"/>
    <w:rPr>
      <w:rFonts w:ascii="Arial" w:hAnsi="Arial" w:cs="Arial" w:hint="default"/>
      <w:b/>
      <w:bCs/>
      <w:spacing w:val="0"/>
      <w:sz w:val="21"/>
      <w:szCs w:val="21"/>
      <w:lang w:bidi="ar-SA"/>
    </w:rPr>
  </w:style>
  <w:style w:type="character" w:styleId="Textoennegrita">
    <w:name w:val="Strong"/>
    <w:basedOn w:val="Fuentedeprrafopredeter"/>
    <w:qFormat/>
    <w:rsid w:val="00D85706"/>
    <w:rPr>
      <w:b/>
      <w:bCs/>
    </w:rPr>
  </w:style>
  <w:style w:type="numbering" w:customStyle="1" w:styleId="Sinlista1">
    <w:name w:val="Sin lista1"/>
    <w:next w:val="Sinlista"/>
    <w:uiPriority w:val="99"/>
    <w:semiHidden/>
    <w:unhideWhenUsed/>
    <w:rsid w:val="00D85706"/>
  </w:style>
  <w:style w:type="character" w:styleId="Nmerodepgina">
    <w:name w:val="page number"/>
    <w:basedOn w:val="Fuentedeprrafopredeter"/>
    <w:rsid w:val="00D85706"/>
  </w:style>
  <w:style w:type="paragraph" w:styleId="Textonotaalfinal">
    <w:name w:val="endnote text"/>
    <w:basedOn w:val="Normal"/>
    <w:link w:val="TextonotaalfinalCar"/>
    <w:uiPriority w:val="99"/>
    <w:semiHidden/>
    <w:unhideWhenUsed/>
    <w:rsid w:val="00D85706"/>
    <w:rPr>
      <w:rFonts w:ascii="NewsGothicEuro" w:eastAsiaTheme="minorHAnsi" w:hAnsi="NewsGothicEuro" w:cstheme="minorBidi"/>
      <w:szCs w:val="20"/>
      <w:lang w:eastAsia="en-US"/>
    </w:rPr>
  </w:style>
  <w:style w:type="character" w:customStyle="1" w:styleId="TextonotaalfinalCar">
    <w:name w:val="Texto nota al final Car"/>
    <w:basedOn w:val="Fuentedeprrafopredeter"/>
    <w:link w:val="Textonotaalfinal"/>
    <w:uiPriority w:val="99"/>
    <w:semiHidden/>
    <w:rsid w:val="00D85706"/>
    <w:rPr>
      <w:rFonts w:ascii="NewsGothicEuro" w:hAnsi="NewsGothicEuro"/>
      <w:kern w:val="0"/>
      <w:sz w:val="20"/>
      <w:szCs w:val="20"/>
      <w14:ligatures w14:val="none"/>
    </w:rPr>
  </w:style>
  <w:style w:type="character" w:styleId="Refdenotaalfinal">
    <w:name w:val="endnote reference"/>
    <w:basedOn w:val="Fuentedeprrafopredeter"/>
    <w:uiPriority w:val="99"/>
    <w:semiHidden/>
    <w:unhideWhenUsed/>
    <w:rsid w:val="00D85706"/>
    <w:rPr>
      <w:vertAlign w:val="superscript"/>
    </w:rPr>
  </w:style>
  <w:style w:type="paragraph" w:styleId="Textonotapie">
    <w:name w:val="footnote text"/>
    <w:basedOn w:val="Normal"/>
    <w:link w:val="TextonotapieCar"/>
    <w:uiPriority w:val="99"/>
    <w:semiHidden/>
    <w:unhideWhenUsed/>
    <w:rsid w:val="00D85706"/>
    <w:rPr>
      <w:rFonts w:ascii="NewsGothicEuro" w:eastAsiaTheme="minorHAnsi" w:hAnsi="NewsGothicEuro" w:cstheme="minorBidi"/>
      <w:szCs w:val="20"/>
      <w:lang w:eastAsia="en-US"/>
    </w:rPr>
  </w:style>
  <w:style w:type="character" w:customStyle="1" w:styleId="TextonotapieCar">
    <w:name w:val="Texto nota pie Car"/>
    <w:basedOn w:val="Fuentedeprrafopredeter"/>
    <w:link w:val="Textonotapie"/>
    <w:uiPriority w:val="99"/>
    <w:semiHidden/>
    <w:rsid w:val="00D85706"/>
    <w:rPr>
      <w:rFonts w:ascii="NewsGothicEuro" w:hAnsi="NewsGothicEuro"/>
      <w:kern w:val="0"/>
      <w:sz w:val="20"/>
      <w:szCs w:val="20"/>
      <w14:ligatures w14:val="none"/>
    </w:rPr>
  </w:style>
  <w:style w:type="character" w:styleId="Refdenotaalpie">
    <w:name w:val="footnote reference"/>
    <w:basedOn w:val="Fuentedeprrafopredeter"/>
    <w:uiPriority w:val="99"/>
    <w:semiHidden/>
    <w:unhideWhenUsed/>
    <w:rsid w:val="00D85706"/>
    <w:rPr>
      <w:vertAlign w:val="superscript"/>
    </w:rPr>
  </w:style>
  <w:style w:type="table" w:styleId="Tablaconcuadrcula">
    <w:name w:val="Table Grid"/>
    <w:basedOn w:val="Tablanormal"/>
    <w:uiPriority w:val="59"/>
    <w:rsid w:val="00D8570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D85706"/>
    <w:pPr>
      <w:spacing w:before="100" w:beforeAutospacing="1" w:after="100" w:afterAutospacing="1"/>
    </w:pPr>
    <w:rPr>
      <w:color w:val="000000"/>
      <w:sz w:val="19"/>
      <w:szCs w:val="19"/>
    </w:rPr>
  </w:style>
  <w:style w:type="paragraph" w:customStyle="1" w:styleId="font6">
    <w:name w:val="font6"/>
    <w:basedOn w:val="Normal"/>
    <w:rsid w:val="00D85706"/>
    <w:pPr>
      <w:spacing w:before="100" w:beforeAutospacing="1" w:after="100" w:afterAutospacing="1"/>
    </w:pPr>
    <w:rPr>
      <w:color w:val="000000"/>
      <w:sz w:val="19"/>
      <w:szCs w:val="19"/>
    </w:rPr>
  </w:style>
  <w:style w:type="paragraph" w:customStyle="1" w:styleId="font7">
    <w:name w:val="font7"/>
    <w:basedOn w:val="Normal"/>
    <w:rsid w:val="00D85706"/>
    <w:pPr>
      <w:spacing w:before="100" w:beforeAutospacing="1" w:after="100" w:afterAutospacing="1"/>
    </w:pPr>
    <w:rPr>
      <w:i/>
      <w:iCs/>
      <w:color w:val="000000"/>
      <w:sz w:val="19"/>
      <w:szCs w:val="19"/>
    </w:rPr>
  </w:style>
  <w:style w:type="paragraph" w:customStyle="1" w:styleId="font8">
    <w:name w:val="font8"/>
    <w:basedOn w:val="Normal"/>
    <w:rsid w:val="00D85706"/>
    <w:pPr>
      <w:spacing w:before="100" w:beforeAutospacing="1" w:after="100" w:afterAutospacing="1"/>
    </w:pPr>
    <w:rPr>
      <w:b/>
      <w:bCs/>
      <w:color w:val="000000"/>
      <w:sz w:val="19"/>
      <w:szCs w:val="19"/>
    </w:rPr>
  </w:style>
  <w:style w:type="paragraph" w:customStyle="1" w:styleId="xl65">
    <w:name w:val="xl65"/>
    <w:basedOn w:val="Normal"/>
    <w:rsid w:val="00D85706"/>
    <w:pPr>
      <w:pBdr>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66">
    <w:name w:val="xl66"/>
    <w:basedOn w:val="Normal"/>
    <w:rsid w:val="00D85706"/>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sz w:val="19"/>
      <w:szCs w:val="19"/>
    </w:rPr>
  </w:style>
  <w:style w:type="paragraph" w:customStyle="1" w:styleId="xl67">
    <w:name w:val="xl67"/>
    <w:basedOn w:val="Normal"/>
    <w:rsid w:val="00D85706"/>
    <w:pPr>
      <w:pBdr>
        <w:bottom w:val="single" w:sz="8" w:space="0" w:color="auto"/>
        <w:right w:val="single" w:sz="8" w:space="0" w:color="000000"/>
      </w:pBdr>
      <w:spacing w:before="100" w:beforeAutospacing="1" w:after="100" w:afterAutospacing="1"/>
      <w:jc w:val="center"/>
      <w:textAlignment w:val="center"/>
    </w:pPr>
    <w:rPr>
      <w:color w:val="000000"/>
      <w:sz w:val="19"/>
      <w:szCs w:val="19"/>
    </w:rPr>
  </w:style>
  <w:style w:type="paragraph" w:customStyle="1" w:styleId="xl68">
    <w:name w:val="xl68"/>
    <w:basedOn w:val="Normal"/>
    <w:rsid w:val="00D85706"/>
    <w:pPr>
      <w:pBdr>
        <w:bottom w:val="single" w:sz="8" w:space="0" w:color="auto"/>
        <w:right w:val="single" w:sz="8" w:space="0" w:color="000000"/>
      </w:pBdr>
      <w:spacing w:before="100" w:beforeAutospacing="1" w:after="100" w:afterAutospacing="1"/>
      <w:jc w:val="both"/>
      <w:textAlignment w:val="center"/>
    </w:pPr>
    <w:rPr>
      <w:color w:val="000000"/>
      <w:sz w:val="19"/>
      <w:szCs w:val="19"/>
    </w:rPr>
  </w:style>
  <w:style w:type="paragraph" w:customStyle="1" w:styleId="xl69">
    <w:name w:val="xl69"/>
    <w:basedOn w:val="Normal"/>
    <w:rsid w:val="00D85706"/>
    <w:pPr>
      <w:pBdr>
        <w:bottom w:val="single" w:sz="8" w:space="0" w:color="auto"/>
        <w:right w:val="single" w:sz="8" w:space="0" w:color="auto"/>
      </w:pBdr>
      <w:spacing w:before="100" w:beforeAutospacing="1" w:after="100" w:afterAutospacing="1"/>
      <w:textAlignment w:val="center"/>
    </w:pPr>
    <w:rPr>
      <w:color w:val="000000"/>
      <w:sz w:val="19"/>
      <w:szCs w:val="19"/>
    </w:rPr>
  </w:style>
  <w:style w:type="paragraph" w:customStyle="1" w:styleId="xl70">
    <w:name w:val="xl70"/>
    <w:basedOn w:val="Normal"/>
    <w:rsid w:val="00D85706"/>
    <w:pPr>
      <w:pBdr>
        <w:bottom w:val="single" w:sz="8" w:space="0" w:color="auto"/>
        <w:right w:val="single" w:sz="8" w:space="0" w:color="auto"/>
      </w:pBdr>
      <w:spacing w:before="100" w:beforeAutospacing="1" w:after="100" w:afterAutospacing="1"/>
      <w:jc w:val="center"/>
      <w:textAlignment w:val="center"/>
    </w:pPr>
    <w:rPr>
      <w:color w:val="000000"/>
      <w:sz w:val="19"/>
      <w:szCs w:val="19"/>
    </w:rPr>
  </w:style>
  <w:style w:type="paragraph" w:customStyle="1" w:styleId="xl71">
    <w:name w:val="xl71"/>
    <w:basedOn w:val="Normal"/>
    <w:rsid w:val="00D8570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9"/>
      <w:szCs w:val="19"/>
    </w:rPr>
  </w:style>
  <w:style w:type="paragraph" w:customStyle="1" w:styleId="xl72">
    <w:name w:val="xl72"/>
    <w:basedOn w:val="Normal"/>
    <w:rsid w:val="00D85706"/>
    <w:pPr>
      <w:pBdr>
        <w:bottom w:val="single" w:sz="8" w:space="0" w:color="auto"/>
        <w:right w:val="single" w:sz="8" w:space="0" w:color="auto"/>
      </w:pBdr>
      <w:spacing w:before="100" w:beforeAutospacing="1" w:after="100" w:afterAutospacing="1"/>
      <w:jc w:val="both"/>
      <w:textAlignment w:val="center"/>
    </w:pPr>
    <w:rPr>
      <w:color w:val="000000"/>
      <w:sz w:val="19"/>
      <w:szCs w:val="19"/>
    </w:rPr>
  </w:style>
  <w:style w:type="paragraph" w:customStyle="1" w:styleId="xl73">
    <w:name w:val="xl73"/>
    <w:basedOn w:val="Normal"/>
    <w:rsid w:val="00D85706"/>
    <w:pPr>
      <w:pBdr>
        <w:left w:val="single" w:sz="8" w:space="0" w:color="000000"/>
        <w:bottom w:val="single" w:sz="8" w:space="0" w:color="auto"/>
        <w:right w:val="single" w:sz="8" w:space="0" w:color="000000"/>
      </w:pBdr>
      <w:spacing w:before="100" w:beforeAutospacing="1" w:after="100" w:afterAutospacing="1"/>
      <w:textAlignment w:val="center"/>
    </w:pPr>
    <w:rPr>
      <w:color w:val="000000"/>
      <w:sz w:val="19"/>
      <w:szCs w:val="19"/>
    </w:rPr>
  </w:style>
  <w:style w:type="paragraph" w:customStyle="1" w:styleId="xl74">
    <w:name w:val="xl74"/>
    <w:basedOn w:val="Normal"/>
    <w:rsid w:val="00D85706"/>
    <w:pPr>
      <w:pBdr>
        <w:bottom w:val="single" w:sz="8" w:space="0" w:color="auto"/>
        <w:right w:val="single" w:sz="8" w:space="0" w:color="000000"/>
      </w:pBdr>
      <w:spacing w:before="100" w:beforeAutospacing="1" w:after="100" w:afterAutospacing="1"/>
      <w:textAlignment w:val="center"/>
    </w:pPr>
    <w:rPr>
      <w:color w:val="000000"/>
      <w:sz w:val="19"/>
      <w:szCs w:val="19"/>
    </w:rPr>
  </w:style>
  <w:style w:type="paragraph" w:customStyle="1" w:styleId="xl75">
    <w:name w:val="xl75"/>
    <w:basedOn w:val="Normal"/>
    <w:rsid w:val="00D85706"/>
    <w:pPr>
      <w:pBdr>
        <w:bottom w:val="single" w:sz="8" w:space="0" w:color="auto"/>
        <w:right w:val="single" w:sz="8" w:space="0" w:color="auto"/>
      </w:pBdr>
      <w:spacing w:before="100" w:beforeAutospacing="1" w:after="100" w:afterAutospacing="1"/>
      <w:jc w:val="center"/>
      <w:textAlignment w:val="center"/>
    </w:pPr>
    <w:rPr>
      <w:color w:val="000000"/>
      <w:sz w:val="19"/>
      <w:szCs w:val="19"/>
    </w:rPr>
  </w:style>
  <w:style w:type="paragraph" w:customStyle="1" w:styleId="xl76">
    <w:name w:val="xl76"/>
    <w:basedOn w:val="Normal"/>
    <w:rsid w:val="00D85706"/>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19"/>
      <w:szCs w:val="19"/>
    </w:rPr>
  </w:style>
  <w:style w:type="paragraph" w:customStyle="1" w:styleId="xl77">
    <w:name w:val="xl77"/>
    <w:basedOn w:val="Normal"/>
    <w:rsid w:val="00D85706"/>
    <w:pPr>
      <w:pBdr>
        <w:top w:val="single" w:sz="8" w:space="0" w:color="auto"/>
        <w:bottom w:val="single" w:sz="8" w:space="0" w:color="auto"/>
        <w:right w:val="single" w:sz="8" w:space="0" w:color="auto"/>
      </w:pBdr>
      <w:spacing w:before="100" w:beforeAutospacing="1" w:after="100" w:afterAutospacing="1"/>
      <w:jc w:val="both"/>
      <w:textAlignment w:val="center"/>
    </w:pPr>
    <w:rPr>
      <w:sz w:val="19"/>
      <w:szCs w:val="19"/>
    </w:rPr>
  </w:style>
  <w:style w:type="paragraph" w:customStyle="1" w:styleId="xl78">
    <w:name w:val="xl78"/>
    <w:basedOn w:val="Normal"/>
    <w:rsid w:val="00D85706"/>
    <w:pPr>
      <w:pBdr>
        <w:left w:val="single" w:sz="8" w:space="0" w:color="auto"/>
        <w:bottom w:val="single" w:sz="8" w:space="0" w:color="auto"/>
        <w:right w:val="single" w:sz="8" w:space="0" w:color="auto"/>
      </w:pBdr>
      <w:spacing w:before="100" w:beforeAutospacing="1" w:after="100" w:afterAutospacing="1"/>
      <w:jc w:val="both"/>
      <w:textAlignment w:val="center"/>
    </w:pPr>
    <w:rPr>
      <w:sz w:val="19"/>
      <w:szCs w:val="19"/>
    </w:rPr>
  </w:style>
  <w:style w:type="paragraph" w:customStyle="1" w:styleId="xl79">
    <w:name w:val="xl79"/>
    <w:basedOn w:val="Normal"/>
    <w:rsid w:val="00D85706"/>
    <w:pPr>
      <w:pBdr>
        <w:bottom w:val="single" w:sz="8" w:space="0" w:color="auto"/>
        <w:right w:val="single" w:sz="8" w:space="0" w:color="auto"/>
      </w:pBdr>
      <w:spacing w:before="100" w:beforeAutospacing="1" w:after="100" w:afterAutospacing="1"/>
      <w:jc w:val="both"/>
      <w:textAlignment w:val="center"/>
    </w:pPr>
    <w:rPr>
      <w:sz w:val="19"/>
      <w:szCs w:val="19"/>
    </w:rPr>
  </w:style>
  <w:style w:type="paragraph" w:customStyle="1" w:styleId="xl80">
    <w:name w:val="xl80"/>
    <w:basedOn w:val="Normal"/>
    <w:rsid w:val="00D85706"/>
    <w:pPr>
      <w:pBdr>
        <w:left w:val="single" w:sz="8" w:space="0" w:color="auto"/>
        <w:bottom w:val="single" w:sz="8" w:space="0" w:color="auto"/>
        <w:right w:val="single" w:sz="8" w:space="0" w:color="auto"/>
      </w:pBdr>
      <w:spacing w:before="100" w:beforeAutospacing="1" w:after="100" w:afterAutospacing="1"/>
      <w:textAlignment w:val="center"/>
    </w:pPr>
    <w:rPr>
      <w:sz w:val="19"/>
      <w:szCs w:val="19"/>
    </w:rPr>
  </w:style>
  <w:style w:type="paragraph" w:customStyle="1" w:styleId="xl81">
    <w:name w:val="xl81"/>
    <w:basedOn w:val="Normal"/>
    <w:rsid w:val="00D85706"/>
    <w:pPr>
      <w:pBdr>
        <w:bottom w:val="single" w:sz="8" w:space="0" w:color="auto"/>
        <w:right w:val="single" w:sz="8" w:space="0" w:color="auto"/>
      </w:pBdr>
      <w:spacing w:before="100" w:beforeAutospacing="1" w:after="100" w:afterAutospacing="1"/>
      <w:textAlignment w:val="center"/>
    </w:pPr>
    <w:rPr>
      <w:sz w:val="19"/>
      <w:szCs w:val="19"/>
    </w:rPr>
  </w:style>
  <w:style w:type="paragraph" w:customStyle="1" w:styleId="xl82">
    <w:name w:val="xl82"/>
    <w:basedOn w:val="Normal"/>
    <w:rsid w:val="00D85706"/>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color w:val="000000"/>
      <w:sz w:val="19"/>
      <w:szCs w:val="19"/>
    </w:rPr>
  </w:style>
  <w:style w:type="paragraph" w:customStyle="1" w:styleId="xl83">
    <w:name w:val="xl83"/>
    <w:basedOn w:val="Normal"/>
    <w:rsid w:val="00D85706"/>
    <w:pPr>
      <w:pBdr>
        <w:top w:val="single" w:sz="8" w:space="0" w:color="auto"/>
        <w:bottom w:val="single" w:sz="8" w:space="0" w:color="auto"/>
        <w:right w:val="single" w:sz="8" w:space="0" w:color="000000"/>
      </w:pBdr>
      <w:spacing w:before="100" w:beforeAutospacing="1" w:after="100" w:afterAutospacing="1"/>
      <w:jc w:val="center"/>
      <w:textAlignment w:val="center"/>
    </w:pPr>
    <w:rPr>
      <w:color w:val="000000"/>
      <w:sz w:val="19"/>
      <w:szCs w:val="19"/>
    </w:rPr>
  </w:style>
  <w:style w:type="paragraph" w:customStyle="1" w:styleId="xl84">
    <w:name w:val="xl84"/>
    <w:basedOn w:val="Normal"/>
    <w:rsid w:val="00D85706"/>
    <w:pPr>
      <w:pBdr>
        <w:top w:val="single" w:sz="8" w:space="0" w:color="auto"/>
        <w:bottom w:val="single" w:sz="8" w:space="0" w:color="auto"/>
        <w:right w:val="single" w:sz="8" w:space="0" w:color="000000"/>
      </w:pBdr>
      <w:spacing w:before="100" w:beforeAutospacing="1" w:after="100" w:afterAutospacing="1"/>
      <w:jc w:val="both"/>
      <w:textAlignment w:val="center"/>
    </w:pPr>
    <w:rPr>
      <w:color w:val="000000"/>
      <w:sz w:val="19"/>
      <w:szCs w:val="19"/>
    </w:rPr>
  </w:style>
  <w:style w:type="paragraph" w:customStyle="1" w:styleId="xl85">
    <w:name w:val="xl85"/>
    <w:basedOn w:val="Normal"/>
    <w:rsid w:val="00D85706"/>
    <w:pPr>
      <w:pBdr>
        <w:top w:val="single" w:sz="8" w:space="0" w:color="auto"/>
        <w:bottom w:val="single" w:sz="8" w:space="0" w:color="auto"/>
        <w:right w:val="single" w:sz="8" w:space="0" w:color="auto"/>
      </w:pBdr>
      <w:spacing w:before="100" w:beforeAutospacing="1" w:after="100" w:afterAutospacing="1"/>
      <w:textAlignment w:val="center"/>
    </w:pPr>
    <w:rPr>
      <w:color w:val="000000"/>
      <w:sz w:val="19"/>
      <w:szCs w:val="19"/>
    </w:rPr>
  </w:style>
  <w:style w:type="paragraph" w:customStyle="1" w:styleId="xl86">
    <w:name w:val="xl86"/>
    <w:basedOn w:val="Normal"/>
    <w:rsid w:val="00D85706"/>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9"/>
      <w:szCs w:val="19"/>
    </w:rPr>
  </w:style>
  <w:style w:type="paragraph" w:customStyle="1" w:styleId="xl87">
    <w:name w:val="xl87"/>
    <w:basedOn w:val="Normal"/>
    <w:rsid w:val="00D85706"/>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9"/>
      <w:szCs w:val="19"/>
    </w:rPr>
  </w:style>
  <w:style w:type="paragraph" w:customStyle="1" w:styleId="xl88">
    <w:name w:val="xl88"/>
    <w:basedOn w:val="Normal"/>
    <w:rsid w:val="00D85706"/>
    <w:pPr>
      <w:pBdr>
        <w:bottom w:val="single" w:sz="8" w:space="0" w:color="000000"/>
        <w:right w:val="single" w:sz="8" w:space="0" w:color="000000"/>
      </w:pBdr>
      <w:spacing w:before="100" w:beforeAutospacing="1" w:after="100" w:afterAutospacing="1"/>
      <w:jc w:val="center"/>
      <w:textAlignment w:val="center"/>
    </w:pPr>
    <w:rPr>
      <w:color w:val="000000"/>
      <w:sz w:val="19"/>
      <w:szCs w:val="19"/>
    </w:rPr>
  </w:style>
  <w:style w:type="paragraph" w:customStyle="1" w:styleId="xl89">
    <w:name w:val="xl89"/>
    <w:basedOn w:val="Normal"/>
    <w:rsid w:val="00D85706"/>
    <w:pPr>
      <w:pBdr>
        <w:bottom w:val="single" w:sz="8" w:space="0" w:color="000000"/>
        <w:right w:val="single" w:sz="8" w:space="0" w:color="000000"/>
      </w:pBdr>
      <w:spacing w:before="100" w:beforeAutospacing="1" w:after="100" w:afterAutospacing="1"/>
      <w:jc w:val="both"/>
      <w:textAlignment w:val="center"/>
    </w:pPr>
    <w:rPr>
      <w:color w:val="000000"/>
      <w:sz w:val="19"/>
      <w:szCs w:val="19"/>
    </w:rPr>
  </w:style>
  <w:style w:type="paragraph" w:customStyle="1" w:styleId="xl90">
    <w:name w:val="xl90"/>
    <w:basedOn w:val="Normal"/>
    <w:rsid w:val="00D85706"/>
    <w:pPr>
      <w:pBdr>
        <w:bottom w:val="single" w:sz="8" w:space="0" w:color="000000"/>
        <w:right w:val="single" w:sz="8" w:space="0" w:color="auto"/>
      </w:pBdr>
      <w:spacing w:before="100" w:beforeAutospacing="1" w:after="100" w:afterAutospacing="1"/>
      <w:textAlignment w:val="center"/>
    </w:pPr>
    <w:rPr>
      <w:color w:val="000000"/>
      <w:sz w:val="19"/>
      <w:szCs w:val="19"/>
    </w:rPr>
  </w:style>
  <w:style w:type="paragraph" w:customStyle="1" w:styleId="xl91">
    <w:name w:val="xl91"/>
    <w:basedOn w:val="Normal"/>
    <w:rsid w:val="00D85706"/>
    <w:pPr>
      <w:pBdr>
        <w:bottom w:val="single" w:sz="8" w:space="0" w:color="000000"/>
        <w:right w:val="single" w:sz="8" w:space="0" w:color="auto"/>
      </w:pBdr>
      <w:spacing w:before="100" w:beforeAutospacing="1" w:after="100" w:afterAutospacing="1"/>
      <w:jc w:val="center"/>
      <w:textAlignment w:val="center"/>
    </w:pPr>
    <w:rPr>
      <w:color w:val="000000"/>
      <w:sz w:val="19"/>
      <w:szCs w:val="19"/>
    </w:rPr>
  </w:style>
  <w:style w:type="paragraph" w:customStyle="1" w:styleId="xl92">
    <w:name w:val="xl92"/>
    <w:basedOn w:val="Normal"/>
    <w:rsid w:val="00D85706"/>
    <w:pPr>
      <w:pBdr>
        <w:left w:val="single" w:sz="8" w:space="0" w:color="000000"/>
        <w:bottom w:val="single" w:sz="8" w:space="0" w:color="auto"/>
        <w:right w:val="single" w:sz="8" w:space="0" w:color="000000"/>
      </w:pBdr>
      <w:spacing w:before="100" w:beforeAutospacing="1" w:after="100" w:afterAutospacing="1"/>
      <w:jc w:val="center"/>
      <w:textAlignment w:val="center"/>
    </w:pPr>
    <w:rPr>
      <w:b/>
      <w:bCs/>
      <w:color w:val="000000"/>
      <w:sz w:val="18"/>
      <w:szCs w:val="18"/>
    </w:rPr>
  </w:style>
  <w:style w:type="paragraph" w:customStyle="1" w:styleId="xl93">
    <w:name w:val="xl93"/>
    <w:basedOn w:val="Normal"/>
    <w:rsid w:val="00D85706"/>
    <w:pPr>
      <w:pBdr>
        <w:bottom w:val="single" w:sz="8" w:space="0" w:color="auto"/>
        <w:right w:val="single" w:sz="8" w:space="0" w:color="000000"/>
      </w:pBdr>
      <w:spacing w:before="100" w:beforeAutospacing="1" w:after="100" w:afterAutospacing="1"/>
      <w:jc w:val="center"/>
      <w:textAlignment w:val="center"/>
    </w:pPr>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0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cardo1\Desktop\Ordenanza\ORDENANZA%20MUNICIPAL%20DE%20CONVIVENCIA%20CIUDADANA.docx" TargetMode="External"/><Relationship Id="rId13" Type="http://schemas.openxmlformats.org/officeDocument/2006/relationships/hyperlink" Target="file:///C:\Users\Ricardo1\Desktop\Ordenanza\ORDENANZA%20MUNICIPAL%20DE%20CONVIVENCIA%20CIUDADANA.docx" TargetMode="External"/><Relationship Id="rId18" Type="http://schemas.openxmlformats.org/officeDocument/2006/relationships/hyperlink" Target="file:///C:\Users\Ricardo1\Desktop\Ordenanza\ORDENANZA%20MUNICIPAL%20DE%20CONVIVENCIA%20CIUDADANA.docx" TargetMode="External"/><Relationship Id="rId26" Type="http://schemas.openxmlformats.org/officeDocument/2006/relationships/hyperlink" Target="file:///C:\Users\Ricardo1\Desktop\Ordenanza\ORDENANZA%20MUNICIPAL%20DE%20CONVIVENCIA%20CIUDADANA.docx" TargetMode="External"/><Relationship Id="rId3" Type="http://schemas.openxmlformats.org/officeDocument/2006/relationships/styles" Target="styles.xml"/><Relationship Id="rId21" Type="http://schemas.openxmlformats.org/officeDocument/2006/relationships/hyperlink" Target="file:///C:\Users\Ricardo1\Desktop\Ordenanza\ORDENANZA%20MUNICIPAL%20DE%20CONVIVENCIA%20CIUDADANA.docx" TargetMode="External"/><Relationship Id="rId34" Type="http://schemas.openxmlformats.org/officeDocument/2006/relationships/hyperlink" Target="file:///C:\Users\Ricardo1\Desktop\Ordenanza\ORDENANZA%20MUNICIPAL%20DE%20CONVIVENCIA%20CIUDADANA.docx" TargetMode="External"/><Relationship Id="rId7" Type="http://schemas.openxmlformats.org/officeDocument/2006/relationships/hyperlink" Target="file:///C:\Users\Ricardo1\Desktop\Ordenanza\ORDENANZA%20MUNICIPAL%20DE%20CONVIVENCIA%20CIUDADANA.docx" TargetMode="External"/><Relationship Id="rId12" Type="http://schemas.openxmlformats.org/officeDocument/2006/relationships/hyperlink" Target="file:///C:\Users\Ricardo1\Desktop\Ordenanza\ORDENANZA%20MUNICIPAL%20DE%20CONVIVENCIA%20CIUDADANA.docx" TargetMode="External"/><Relationship Id="rId17" Type="http://schemas.openxmlformats.org/officeDocument/2006/relationships/hyperlink" Target="file:///C:\Users\Ricardo1\Desktop\Ordenanza\ORDENANZA%20MUNICIPAL%20DE%20CONVIVENCIA%20CIUDADANA.docx" TargetMode="External"/><Relationship Id="rId25" Type="http://schemas.openxmlformats.org/officeDocument/2006/relationships/hyperlink" Target="file:///C:\Users\Ricardo1\Desktop\Ordenanza\ORDENANZA%20MUNICIPAL%20DE%20CONVIVENCIA%20CIUDADANA.docx" TargetMode="External"/><Relationship Id="rId33" Type="http://schemas.openxmlformats.org/officeDocument/2006/relationships/hyperlink" Target="file:///C:\Users\Ricardo1\Desktop\Ordenanza\ORDENANZA%20MUNICIPAL%20DE%20CONVIVENCIA%20CIUDADANA.docx" TargetMode="External"/><Relationship Id="rId2" Type="http://schemas.openxmlformats.org/officeDocument/2006/relationships/numbering" Target="numbering.xml"/><Relationship Id="rId16" Type="http://schemas.openxmlformats.org/officeDocument/2006/relationships/hyperlink" Target="file:///C:\Users\Ricardo1\Desktop\Ordenanza\ORDENANZA%20MUNICIPAL%20DE%20CONVIVENCIA%20CIUDADANA.docx" TargetMode="External"/><Relationship Id="rId20" Type="http://schemas.openxmlformats.org/officeDocument/2006/relationships/hyperlink" Target="file:///C:\Users\Ricardo1\Desktop\Ordenanza\ORDENANZA%20MUNICIPAL%20DE%20CONVIVENCIA%20CIUDADANA.docx" TargetMode="External"/><Relationship Id="rId29" Type="http://schemas.openxmlformats.org/officeDocument/2006/relationships/hyperlink" Target="file:///C:\Users\Ricardo1\Desktop\Ordenanza\ORDENANZA%20MUNICIPAL%20DE%20CONVIVENCIA%20CIUDADANA.docx" TargetMode="External"/><Relationship Id="rId1" Type="http://schemas.openxmlformats.org/officeDocument/2006/relationships/customXml" Target="../customXml/item1.xml"/><Relationship Id="rId6" Type="http://schemas.openxmlformats.org/officeDocument/2006/relationships/hyperlink" Target="file:///C:\Users\Ricardo1\Desktop\Ordenanza\ORDENANZA%20MUNICIPAL%20DE%20CONVIVENCIA%20CIUDADANA.docx" TargetMode="External"/><Relationship Id="rId11" Type="http://schemas.openxmlformats.org/officeDocument/2006/relationships/hyperlink" Target="file:///C:\Users\Ricardo1\Desktop\Ordenanza\ORDENANZA%20MUNICIPAL%20DE%20CONVIVENCIA%20CIUDADANA.docx" TargetMode="External"/><Relationship Id="rId24" Type="http://schemas.openxmlformats.org/officeDocument/2006/relationships/hyperlink" Target="file:///C:\Users\Ricardo1\Desktop\Ordenanza\ORDENANZA%20MUNICIPAL%20DE%20CONVIVENCIA%20CIUDADANA.docx" TargetMode="External"/><Relationship Id="rId32" Type="http://schemas.openxmlformats.org/officeDocument/2006/relationships/hyperlink" Target="file:///C:\Users\Ricardo1\Desktop\Ordenanza\ORDENANZA%20MUNICIPAL%20DE%20CONVIVENCIA%20CIUDADANA.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Ricardo1\Desktop\Ordenanza\ORDENANZA%20MUNICIPAL%20DE%20CONVIVENCIA%20CIUDADANA.docx" TargetMode="External"/><Relationship Id="rId23" Type="http://schemas.openxmlformats.org/officeDocument/2006/relationships/hyperlink" Target="file:///C:\Users\Ricardo1\Desktop\Ordenanza\ORDENANZA%20MUNICIPAL%20DE%20CONVIVENCIA%20CIUDADANA.docx" TargetMode="External"/><Relationship Id="rId28" Type="http://schemas.openxmlformats.org/officeDocument/2006/relationships/hyperlink" Target="file:///C:\Users\Ricardo1\Desktop\Ordenanza\ORDENANZA%20MUNICIPAL%20DE%20CONVIVENCIA%20CIUDADANA.docx" TargetMode="External"/><Relationship Id="rId36" Type="http://schemas.openxmlformats.org/officeDocument/2006/relationships/fontTable" Target="fontTable.xml"/><Relationship Id="rId10" Type="http://schemas.openxmlformats.org/officeDocument/2006/relationships/hyperlink" Target="file:///C:\Users\Ricardo1\Desktop\Ordenanza\ORDENANZA%20MUNICIPAL%20DE%20CONVIVENCIA%20CIUDADANA.docx" TargetMode="External"/><Relationship Id="rId19" Type="http://schemas.openxmlformats.org/officeDocument/2006/relationships/hyperlink" Target="file:///C:\Users\Ricardo1\Desktop\Ordenanza\ORDENANZA%20MUNICIPAL%20DE%20CONVIVENCIA%20CIUDADANA.docx" TargetMode="External"/><Relationship Id="rId31" Type="http://schemas.openxmlformats.org/officeDocument/2006/relationships/hyperlink" Target="file:///C:\Users\Ricardo1\Desktop\Ordenanza\ORDENANZA%20MUNICIPAL%20DE%20CONVIVENCIA%20CIUDADANA.docx" TargetMode="External"/><Relationship Id="rId4" Type="http://schemas.openxmlformats.org/officeDocument/2006/relationships/settings" Target="settings.xml"/><Relationship Id="rId9" Type="http://schemas.openxmlformats.org/officeDocument/2006/relationships/hyperlink" Target="file:///C:\Users\Ricardo1\Desktop\Ordenanza\ORDENANZA%20MUNICIPAL%20DE%20CONVIVENCIA%20CIUDADANA.docx" TargetMode="External"/><Relationship Id="rId14" Type="http://schemas.openxmlformats.org/officeDocument/2006/relationships/hyperlink" Target="file:///C:\Users\Ricardo1\Desktop\Ordenanza\ORDENANZA%20MUNICIPAL%20DE%20CONVIVENCIA%20CIUDADANA.docx" TargetMode="External"/><Relationship Id="rId22" Type="http://schemas.openxmlformats.org/officeDocument/2006/relationships/hyperlink" Target="file:///C:\Users\Ricardo1\Desktop\Ordenanza\ORDENANZA%20MUNICIPAL%20DE%20CONVIVENCIA%20CIUDADANA.docx" TargetMode="External"/><Relationship Id="rId27" Type="http://schemas.openxmlformats.org/officeDocument/2006/relationships/hyperlink" Target="file:///C:\Users\Ricardo1\Desktop\Ordenanza\ORDENANZA%20MUNICIPAL%20DE%20CONVIVENCIA%20CIUDADANA.docx" TargetMode="External"/><Relationship Id="rId30" Type="http://schemas.openxmlformats.org/officeDocument/2006/relationships/hyperlink" Target="file:///C:\Users\Ricardo1\Desktop\Ordenanza\ORDENANZA%20MUNICIPAL%20DE%20CONVIVENCIA%20CIUDADANA.docx" TargetMode="External"/><Relationship Id="rId35" Type="http://schemas.openxmlformats.org/officeDocument/2006/relationships/hyperlink" Target="file:///C:\Users\Ricardo1\Desktop\Ordenanza\ORDENANZA%20MUNICIPAL%20DE%20CONVIVENCIA%20CIUDADANA.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C49EC-F457-48EE-A40B-5D51ECE4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23963</Words>
  <Characters>131801</Characters>
  <Application>Microsoft Office Word</Application>
  <DocSecurity>0</DocSecurity>
  <Lines>1098</Lines>
  <Paragraphs>310</Paragraphs>
  <ScaleCrop>false</ScaleCrop>
  <Company/>
  <LinksUpToDate>false</LinksUpToDate>
  <CharactersWithSpaces>155454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Ricardo1</dc:creator>
  <cp:keywords/>
  <dc:description/>
  <cp:lastModifiedBy>Ricardo1</cp:lastModifiedBy>
  <cp:revision>7</cp:revision>
  <dcterms:created xsi:type="dcterms:W3CDTF">2024-03-04T08:37:00Z</dcterms:created>
  <dcterms:modified xsi:type="dcterms:W3CDTF">2024-03-04T09:22:00Z</dcterms:modified>
</cp:coreProperties>
</file>